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092"/>
      </w:tblGrid>
      <w:tr w:rsidR="002E5317" w14:paraId="7CC22DD5" w14:textId="77777777" w:rsidTr="6FF484F8">
        <w:trPr>
          <w:trHeight w:val="1550"/>
        </w:trPr>
        <w:tc>
          <w:tcPr>
            <w:tcW w:w="2808" w:type="dxa"/>
          </w:tcPr>
          <w:p w14:paraId="0D569DDE" w14:textId="4289FD03" w:rsidR="002E5317" w:rsidRPr="00CB03AC" w:rsidRDefault="004A6C7A" w:rsidP="002566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777D0DB" wp14:editId="4FC89CDE">
                  <wp:extent cx="1562100" cy="1104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77" t="20441" r="18558" b="236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</w:tcPr>
          <w:p w14:paraId="4EF3119C" w14:textId="77777777" w:rsidR="002E5317" w:rsidRPr="00CB03AC" w:rsidRDefault="002E5317" w:rsidP="008F77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F75DD8" w14:textId="77777777" w:rsidR="002E5317" w:rsidRPr="00CB03AC" w:rsidRDefault="002E5317" w:rsidP="008F776B">
            <w:pPr>
              <w:jc w:val="right"/>
              <w:rPr>
                <w:rFonts w:ascii="Arial" w:hAnsi="Arial" w:cs="Arial"/>
                <w:b/>
                <w:sz w:val="48"/>
                <w:szCs w:val="48"/>
              </w:rPr>
            </w:pPr>
            <w:r w:rsidRPr="00CB03AC">
              <w:rPr>
                <w:rFonts w:ascii="Arial" w:hAnsi="Arial" w:cs="Arial"/>
                <w:b/>
                <w:sz w:val="48"/>
                <w:szCs w:val="48"/>
              </w:rPr>
              <w:t>Role Profile</w:t>
            </w:r>
          </w:p>
          <w:p w14:paraId="75D80EF1" w14:textId="5B01B235" w:rsidR="002E5317" w:rsidRPr="00CB03AC" w:rsidRDefault="009203A2" w:rsidP="2C4F817C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6FF484F8">
              <w:rPr>
                <w:rFonts w:ascii="Arial" w:hAnsi="Arial" w:cs="Arial"/>
                <w:b/>
                <w:bCs/>
                <w:sz w:val="36"/>
                <w:szCs w:val="36"/>
              </w:rPr>
              <w:t>202</w:t>
            </w:r>
            <w:r w:rsidR="76245352" w:rsidRPr="6FF484F8">
              <w:rPr>
                <w:rFonts w:ascii="Arial" w:hAnsi="Arial" w:cs="Arial"/>
                <w:b/>
                <w:bCs/>
                <w:sz w:val="36"/>
                <w:szCs w:val="36"/>
              </w:rPr>
              <w:t>5</w:t>
            </w:r>
          </w:p>
        </w:tc>
      </w:tr>
      <w:tr w:rsidR="00DE371A" w:rsidRPr="000361DE" w14:paraId="2DF02639" w14:textId="77777777" w:rsidTr="6FF484F8">
        <w:trPr>
          <w:trHeight w:val="20"/>
        </w:trPr>
        <w:tc>
          <w:tcPr>
            <w:tcW w:w="2808" w:type="dxa"/>
          </w:tcPr>
          <w:p w14:paraId="40652F01" w14:textId="77777777" w:rsidR="00262CF7" w:rsidRPr="000361DE" w:rsidRDefault="00262CF7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7092" w:type="dxa"/>
          </w:tcPr>
          <w:p w14:paraId="04C8FF20" w14:textId="707FCFE2" w:rsidR="00262CF7" w:rsidRPr="000361DE" w:rsidRDefault="00183643" w:rsidP="0002206D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Caretaker</w:t>
            </w:r>
          </w:p>
        </w:tc>
      </w:tr>
      <w:tr w:rsidR="00DE371A" w:rsidRPr="000361DE" w14:paraId="5F557142" w14:textId="77777777" w:rsidTr="6FF484F8">
        <w:trPr>
          <w:trHeight w:val="20"/>
        </w:trPr>
        <w:tc>
          <w:tcPr>
            <w:tcW w:w="2808" w:type="dxa"/>
          </w:tcPr>
          <w:p w14:paraId="70F72A00" w14:textId="77777777" w:rsidR="00262CF7" w:rsidRPr="000361DE" w:rsidRDefault="00262CF7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sz w:val="22"/>
                <w:szCs w:val="22"/>
              </w:rPr>
              <w:t>Report</w:t>
            </w:r>
            <w:r w:rsidR="002566F1" w:rsidRPr="000361DE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0361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566F1" w:rsidRPr="000361DE">
              <w:rPr>
                <w:rFonts w:ascii="Arial" w:hAnsi="Arial" w:cs="Arial"/>
                <w:b/>
                <w:sz w:val="22"/>
                <w:szCs w:val="22"/>
              </w:rPr>
              <w:t>int</w:t>
            </w:r>
            <w:r w:rsidRPr="000361DE">
              <w:rPr>
                <w:rFonts w:ascii="Arial" w:hAnsi="Arial" w:cs="Arial"/>
                <w:b/>
                <w:sz w:val="22"/>
                <w:szCs w:val="22"/>
              </w:rPr>
              <w:t>o:</w:t>
            </w:r>
          </w:p>
        </w:tc>
        <w:tc>
          <w:tcPr>
            <w:tcW w:w="7092" w:type="dxa"/>
          </w:tcPr>
          <w:p w14:paraId="55134546" w14:textId="13BD9A04" w:rsidR="00262CF7" w:rsidRPr="00B908FE" w:rsidRDefault="00B908FE" w:rsidP="02343E91">
            <w:pPr>
              <w:pStyle w:val="Bullet-noindent"/>
              <w:numPr>
                <w:ilvl w:val="0"/>
                <w:numId w:val="0"/>
              </w:numPr>
              <w:spacing w:before="60" w:after="60"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908FE">
              <w:rPr>
                <w:rFonts w:ascii="Arial" w:hAnsi="Arial"/>
                <w:bCs/>
                <w:sz w:val="22"/>
              </w:rPr>
              <w:t>Senior Caretaker</w:t>
            </w:r>
          </w:p>
        </w:tc>
      </w:tr>
      <w:tr w:rsidR="00DE371A" w:rsidRPr="000361DE" w14:paraId="108A062F" w14:textId="77777777" w:rsidTr="6FF484F8">
        <w:trPr>
          <w:trHeight w:val="20"/>
        </w:trPr>
        <w:tc>
          <w:tcPr>
            <w:tcW w:w="2808" w:type="dxa"/>
          </w:tcPr>
          <w:p w14:paraId="6BE6E137" w14:textId="77777777" w:rsidR="009E5D35" w:rsidRPr="000361DE" w:rsidRDefault="004E27AB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7092" w:type="dxa"/>
          </w:tcPr>
          <w:p w14:paraId="24F2C55B" w14:textId="17E1772D" w:rsidR="007B03AC" w:rsidRPr="007B03AC" w:rsidRDefault="004D5760" w:rsidP="006A5150">
            <w:pPr>
              <w:pStyle w:val="Bullet-noindent"/>
              <w:numPr>
                <w:ilvl w:val="0"/>
                <w:numId w:val="0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n/a</w:t>
            </w:r>
          </w:p>
        </w:tc>
      </w:tr>
      <w:tr w:rsidR="004355D8" w:rsidRPr="000361DE" w14:paraId="6C98EC34" w14:textId="77777777" w:rsidTr="6FF484F8">
        <w:trPr>
          <w:trHeight w:val="20"/>
        </w:trPr>
        <w:tc>
          <w:tcPr>
            <w:tcW w:w="2808" w:type="dxa"/>
          </w:tcPr>
          <w:p w14:paraId="1A1BEF8D" w14:textId="77777777" w:rsidR="004355D8" w:rsidRPr="000361DE" w:rsidRDefault="004355D8" w:rsidP="004355D8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sz w:val="22"/>
                <w:szCs w:val="22"/>
              </w:rPr>
              <w:t>Department/ Location:</w:t>
            </w:r>
          </w:p>
        </w:tc>
        <w:tc>
          <w:tcPr>
            <w:tcW w:w="7092" w:type="dxa"/>
          </w:tcPr>
          <w:p w14:paraId="3CC1A9B9" w14:textId="286D3B33" w:rsidR="004355D8" w:rsidRPr="000361DE" w:rsidRDefault="004355D8" w:rsidP="004355D8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Operations/Stockwell</w:t>
            </w:r>
          </w:p>
        </w:tc>
      </w:tr>
      <w:tr w:rsidR="004355D8" w:rsidRPr="000361DE" w14:paraId="6FBDF3CB" w14:textId="77777777" w:rsidTr="6FF484F8">
        <w:trPr>
          <w:trHeight w:val="20"/>
        </w:trPr>
        <w:tc>
          <w:tcPr>
            <w:tcW w:w="2808" w:type="dxa"/>
          </w:tcPr>
          <w:p w14:paraId="41AA8A77" w14:textId="77777777" w:rsidR="004355D8" w:rsidRPr="000361DE" w:rsidRDefault="004355D8" w:rsidP="004355D8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sz w:val="22"/>
                <w:szCs w:val="22"/>
              </w:rPr>
              <w:t>Disclosure Level:</w:t>
            </w:r>
          </w:p>
        </w:tc>
        <w:tc>
          <w:tcPr>
            <w:tcW w:w="7092" w:type="dxa"/>
          </w:tcPr>
          <w:p w14:paraId="468ECF92" w14:textId="4347A481" w:rsidR="004355D8" w:rsidRPr="000361DE" w:rsidRDefault="00F26767" w:rsidP="004355D8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Enhanced</w:t>
            </w:r>
          </w:p>
        </w:tc>
      </w:tr>
      <w:tr w:rsidR="6FF484F8" w14:paraId="48696A06" w14:textId="77777777" w:rsidTr="6FF484F8">
        <w:trPr>
          <w:trHeight w:val="300"/>
        </w:trPr>
        <w:tc>
          <w:tcPr>
            <w:tcW w:w="2808" w:type="dxa"/>
          </w:tcPr>
          <w:p w14:paraId="5CAD9A1C" w14:textId="51DA8FB9" w:rsidR="244DFC21" w:rsidRDefault="000856C5" w:rsidP="6FF484F8">
            <w:pPr>
              <w:pStyle w:val="Bullet-noindent"/>
              <w:numPr>
                <w:ilvl w:val="0"/>
                <w:numId w:val="0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="244DFC21" w:rsidRPr="6FF484F8">
              <w:rPr>
                <w:rFonts w:ascii="Arial" w:hAnsi="Arial" w:cs="Arial"/>
                <w:b/>
                <w:bCs/>
                <w:sz w:val="22"/>
                <w:szCs w:val="22"/>
              </w:rPr>
              <w:t>Candidate Overview</w:t>
            </w:r>
            <w:r w:rsidR="004D57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092" w:type="dxa"/>
          </w:tcPr>
          <w:p w14:paraId="0FC2CAE2" w14:textId="44186EC5" w:rsidR="6FF484F8" w:rsidRDefault="6FF484F8" w:rsidP="6FF484F8">
            <w:pPr>
              <w:pStyle w:val="Bullet-noindent"/>
              <w:numPr>
                <w:ilvl w:val="0"/>
                <w:numId w:val="0"/>
              </w:num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9C1A70" w:rsidRPr="000361DE" w14:paraId="7AD6418A" w14:textId="77777777" w:rsidTr="6FF484F8">
        <w:tc>
          <w:tcPr>
            <w:tcW w:w="2808" w:type="dxa"/>
          </w:tcPr>
          <w:p w14:paraId="653EB831" w14:textId="77777777" w:rsidR="009C1A70" w:rsidRPr="000361DE" w:rsidRDefault="009C1A70" w:rsidP="009C1A70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sz w:val="22"/>
                <w:szCs w:val="22"/>
              </w:rPr>
              <w:t>Role Purpose:</w:t>
            </w:r>
          </w:p>
        </w:tc>
        <w:tc>
          <w:tcPr>
            <w:tcW w:w="7092" w:type="dxa"/>
          </w:tcPr>
          <w:p w14:paraId="513D530B" w14:textId="082C2D39" w:rsidR="0061043B" w:rsidRDefault="0061043B" w:rsidP="0061043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F2C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Working as part of a team of Caretakers and under supervision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of the Senior Caretaker </w:t>
            </w:r>
            <w:r w:rsidRPr="008F2C93">
              <w:rPr>
                <w:rFonts w:ascii="Arial" w:hAnsi="Arial" w:cs="Arial"/>
                <w:color w:val="000000" w:themeColor="text1"/>
                <w:sz w:val="22"/>
                <w:szCs w:val="22"/>
              </w:rPr>
              <w:t>you will ensure all sites, estates, blocks, streets, open spaces, and property assets are kept clean and tidy to the SW9 CH standards to provide a safe and clean environment.</w:t>
            </w:r>
          </w:p>
          <w:p w14:paraId="35438819" w14:textId="77777777" w:rsidR="0061043B" w:rsidRPr="008F2C93" w:rsidRDefault="0061043B" w:rsidP="0061043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8A79C59" w14:textId="77777777" w:rsidR="0061043B" w:rsidRDefault="0061043B" w:rsidP="0061043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F2C93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he postholder will t</w:t>
            </w:r>
            <w:r w:rsidRPr="008F2C93">
              <w:rPr>
                <w:rFonts w:ascii="Arial" w:hAnsi="Arial" w:cs="Arial"/>
                <w:color w:val="000000" w:themeColor="text1"/>
                <w:sz w:val="22"/>
                <w:szCs w:val="22"/>
              </w:rPr>
              <w:t>ake pride in the appearance of residential blocks and provide proper up-keep of the interior and exterior of all open space and communal areas. Work as directed on all areas of SW9 CH properties.</w:t>
            </w:r>
          </w:p>
          <w:p w14:paraId="0F806D12" w14:textId="77777777" w:rsidR="0061043B" w:rsidRPr="008F2C93" w:rsidRDefault="0061043B" w:rsidP="0061043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5835810" w14:textId="1125C386" w:rsidR="009C1A70" w:rsidRPr="0061043B" w:rsidRDefault="0061043B" w:rsidP="006104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DFA">
              <w:rPr>
                <w:rFonts w:ascii="Arial" w:hAnsi="Arial" w:cs="Arial"/>
                <w:color w:val="000000" w:themeColor="text1"/>
                <w:sz w:val="22"/>
                <w:szCs w:val="22"/>
              </w:rPr>
              <w:t>The post holder will ensure compliance with all relevant statutory requirements including Health &amp; Safety and see tasks through to completion</w:t>
            </w:r>
          </w:p>
        </w:tc>
      </w:tr>
      <w:tr w:rsidR="009C1A70" w:rsidRPr="000361DE" w14:paraId="140423B7" w14:textId="77777777" w:rsidTr="6FF484F8">
        <w:trPr>
          <w:trHeight w:val="249"/>
        </w:trPr>
        <w:tc>
          <w:tcPr>
            <w:tcW w:w="9900" w:type="dxa"/>
            <w:gridSpan w:val="2"/>
          </w:tcPr>
          <w:p w14:paraId="089D4246" w14:textId="105EA4F2" w:rsidR="009C1A70" w:rsidRPr="00E038A7" w:rsidRDefault="009C1A70" w:rsidP="00E038A7">
            <w:pPr>
              <w:pStyle w:val="Bullet-noindent"/>
              <w:numPr>
                <w:ilvl w:val="0"/>
                <w:numId w:val="0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038A7">
              <w:rPr>
                <w:rFonts w:ascii="Arial" w:hAnsi="Arial" w:cs="Arial"/>
                <w:b/>
                <w:sz w:val="22"/>
                <w:szCs w:val="22"/>
              </w:rPr>
              <w:t>Key Responsibilities:</w:t>
            </w:r>
          </w:p>
        </w:tc>
      </w:tr>
      <w:tr w:rsidR="00FC1335" w:rsidRPr="000361DE" w14:paraId="64543664" w14:textId="77777777" w:rsidTr="6FF484F8">
        <w:trPr>
          <w:trHeight w:val="249"/>
        </w:trPr>
        <w:tc>
          <w:tcPr>
            <w:tcW w:w="9900" w:type="dxa"/>
            <w:gridSpan w:val="2"/>
          </w:tcPr>
          <w:p w14:paraId="7F367E35" w14:textId="77777777" w:rsidR="00E038A7" w:rsidRDefault="00E038A7" w:rsidP="00E038A7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71F743" w14:textId="108952B4" w:rsidR="006A5D10" w:rsidRPr="006A5D10" w:rsidRDefault="006A5D10" w:rsidP="00E038A7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D10">
              <w:rPr>
                <w:rFonts w:ascii="Arial" w:hAnsi="Arial" w:cs="Arial"/>
                <w:b/>
                <w:bCs/>
                <w:sz w:val="22"/>
                <w:szCs w:val="22"/>
              </w:rPr>
              <w:t>Cleaning and Grounds Maintenance</w:t>
            </w:r>
          </w:p>
          <w:p w14:paraId="3E27AD57" w14:textId="77777777" w:rsidR="006A5D10" w:rsidRPr="006A5D10" w:rsidRDefault="006A5D10" w:rsidP="00E038A7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Deliver a high-quality cleaning service across all internal and external communal areas.</w:t>
            </w:r>
          </w:p>
          <w:p w14:paraId="1331C0F1" w14:textId="77777777" w:rsidR="006A5D10" w:rsidRPr="006A5D10" w:rsidRDefault="006A5D10" w:rsidP="00E038A7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Conduct regular inspections to monitor cleanliness, hygiene, and safety standards.</w:t>
            </w:r>
          </w:p>
          <w:p w14:paraId="76C3AB53" w14:textId="77777777" w:rsidR="006A5D10" w:rsidRPr="006A5D10" w:rsidRDefault="006A5D10" w:rsidP="00E038A7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Ensure all communal areas are litter-free, disinfected, and presentable.</w:t>
            </w:r>
          </w:p>
          <w:p w14:paraId="4B907DD2" w14:textId="77777777" w:rsidR="006A5D10" w:rsidRPr="006A5D10" w:rsidRDefault="006A5D10" w:rsidP="00E038A7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Oversee cleanliness and usability of bin chutes, refuse bins, and storage areas.</w:t>
            </w:r>
          </w:p>
          <w:p w14:paraId="0137C612" w14:textId="77777777" w:rsidR="006A5D10" w:rsidRPr="006A5D10" w:rsidRDefault="006A5D10" w:rsidP="00E038A7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Apply salt and grit during snow/ice to ensure safe access for residents.</w:t>
            </w:r>
          </w:p>
          <w:p w14:paraId="53B65FC7" w14:textId="77777777" w:rsidR="006A5D10" w:rsidRPr="006A5D10" w:rsidRDefault="006A5D10" w:rsidP="00E038A7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Clear fallen leaves and maintain tidy outdoor areas.</w:t>
            </w:r>
          </w:p>
          <w:p w14:paraId="16853AD3" w14:textId="77777777" w:rsidR="006A5D10" w:rsidRPr="006A5D10" w:rsidRDefault="006A5D10" w:rsidP="00E038A7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Remove graffiti promptly, especially offensive content, in line with policy.</w:t>
            </w:r>
          </w:p>
          <w:p w14:paraId="102E7451" w14:textId="77777777" w:rsidR="006A5D10" w:rsidRPr="006A5D10" w:rsidRDefault="006A5D10" w:rsidP="00E038A7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Maintain under crofts, pump rooms, and utility cupboards — keeping them locked, clean, and hazard-free.</w:t>
            </w:r>
          </w:p>
          <w:p w14:paraId="29F05077" w14:textId="77777777" w:rsidR="00E038A7" w:rsidRDefault="00E038A7" w:rsidP="00E038A7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30FBB9" w14:textId="6894A7A5" w:rsidR="006A5D10" w:rsidRPr="006A5D10" w:rsidRDefault="006A5D10" w:rsidP="00E038A7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D10">
              <w:rPr>
                <w:rFonts w:ascii="Arial" w:hAnsi="Arial" w:cs="Arial"/>
                <w:b/>
                <w:bCs/>
                <w:sz w:val="22"/>
                <w:szCs w:val="22"/>
              </w:rPr>
              <w:t>Waste Management</w:t>
            </w:r>
          </w:p>
          <w:p w14:paraId="2F35E02B" w14:textId="77777777" w:rsidR="006A5D10" w:rsidRPr="006A5D10" w:rsidRDefault="006A5D10" w:rsidP="00E038A7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Remove bulky waste and transport it to the waste transfer station using the bulk vehicle.</w:t>
            </w:r>
          </w:p>
          <w:p w14:paraId="40E5A40B" w14:textId="77777777" w:rsidR="006A5D10" w:rsidRPr="006A5D10" w:rsidRDefault="006A5D10" w:rsidP="00E038A7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Ensure refuse bins are returned to storage areas after emptying.</w:t>
            </w:r>
          </w:p>
          <w:p w14:paraId="44D30C58" w14:textId="41F339FB" w:rsidR="006A5D10" w:rsidRPr="006A5D10" w:rsidRDefault="006A5D10" w:rsidP="00E038A7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 xml:space="preserve">Liaise with </w:t>
            </w:r>
            <w:r w:rsidRPr="00E038A7">
              <w:rPr>
                <w:rFonts w:ascii="Arial" w:hAnsi="Arial" w:cs="Arial"/>
                <w:sz w:val="22"/>
                <w:szCs w:val="22"/>
              </w:rPr>
              <w:t>vari</w:t>
            </w:r>
            <w:r w:rsidR="00E038A7" w:rsidRPr="00E038A7">
              <w:rPr>
                <w:rFonts w:ascii="Arial" w:hAnsi="Arial" w:cs="Arial"/>
                <w:sz w:val="22"/>
                <w:szCs w:val="22"/>
              </w:rPr>
              <w:t xml:space="preserve">ous teams and </w:t>
            </w:r>
            <w:r w:rsidRPr="006A5D10">
              <w:rPr>
                <w:rFonts w:ascii="Arial" w:hAnsi="Arial" w:cs="Arial"/>
                <w:sz w:val="22"/>
                <w:szCs w:val="22"/>
              </w:rPr>
              <w:t>local authority waste collection services when required.</w:t>
            </w:r>
          </w:p>
          <w:p w14:paraId="09F11E1B" w14:textId="77777777" w:rsidR="00E038A7" w:rsidRDefault="00E038A7" w:rsidP="00E038A7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8D5758" w14:textId="034BB1D0" w:rsidR="006A5D10" w:rsidRPr="006A5D10" w:rsidRDefault="006A5D10" w:rsidP="00E038A7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D10">
              <w:rPr>
                <w:rFonts w:ascii="Arial" w:hAnsi="Arial" w:cs="Arial"/>
                <w:b/>
                <w:bCs/>
                <w:sz w:val="22"/>
                <w:szCs w:val="22"/>
              </w:rPr>
              <w:t>Repairs and Maintenance</w:t>
            </w:r>
          </w:p>
          <w:p w14:paraId="1C5CC0D5" w14:textId="77777777" w:rsidR="006A5D10" w:rsidRPr="006A5D10" w:rsidRDefault="006A5D10" w:rsidP="00E038A7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Perform basic repairs including light bulb changes, minor plumbing, painting, and carpentry.</w:t>
            </w:r>
          </w:p>
          <w:p w14:paraId="2D5E7A94" w14:textId="77777777" w:rsidR="006A5D10" w:rsidRPr="006A5D10" w:rsidRDefault="006A5D10" w:rsidP="00E038A7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Keep accurate logs of repairs carried out and update systems such as Northgate.</w:t>
            </w:r>
          </w:p>
          <w:p w14:paraId="1C915962" w14:textId="77777777" w:rsidR="006A5D10" w:rsidRPr="006A5D10" w:rsidRDefault="006A5D10" w:rsidP="00E038A7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Assist elderly and disabled residents with minor repairs and gardening tasks.</w:t>
            </w:r>
          </w:p>
          <w:p w14:paraId="0F1EC15F" w14:textId="77777777" w:rsidR="006A5D10" w:rsidRPr="006A5D10" w:rsidRDefault="006A5D10" w:rsidP="00E038A7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Monitor estate lighting and escalate any outstanding repairs.</w:t>
            </w:r>
          </w:p>
          <w:p w14:paraId="29ED18E7" w14:textId="77777777" w:rsidR="006A5D10" w:rsidRPr="006A5D10" w:rsidRDefault="006A5D10" w:rsidP="00E038A7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Inspect drains, gullies, and guttering; report any issues.</w:t>
            </w:r>
          </w:p>
          <w:p w14:paraId="07E12306" w14:textId="77777777" w:rsidR="006A5D10" w:rsidRPr="006A5D10" w:rsidRDefault="006A5D10" w:rsidP="00E038A7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Carry out utility meter readings and arrange inspections as needed.</w:t>
            </w:r>
          </w:p>
          <w:p w14:paraId="2000AA0F" w14:textId="77777777" w:rsidR="00E038A7" w:rsidRDefault="00E038A7" w:rsidP="00E038A7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094D22" w14:textId="021CA55E" w:rsidR="006A5D10" w:rsidRPr="006A5D10" w:rsidRDefault="006A5D10" w:rsidP="00E038A7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D10">
              <w:rPr>
                <w:rFonts w:ascii="Arial" w:hAnsi="Arial" w:cs="Arial"/>
                <w:b/>
                <w:bCs/>
                <w:sz w:val="22"/>
                <w:szCs w:val="22"/>
              </w:rPr>
              <w:t>Security and Access Control</w:t>
            </w:r>
          </w:p>
          <w:p w14:paraId="76E0F4C7" w14:textId="77777777" w:rsidR="006A5D10" w:rsidRPr="006A5D10" w:rsidRDefault="006A5D10" w:rsidP="00E038A7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Ensure communal doors (fire doors, plant rooms, bin stores, etc.) are secure and functional.</w:t>
            </w:r>
          </w:p>
          <w:p w14:paraId="2F1B77EC" w14:textId="77777777" w:rsidR="006A5D10" w:rsidRPr="006A5D10" w:rsidRDefault="006A5D10" w:rsidP="00E038A7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Provide access to residents, contractors, and staff as required.</w:t>
            </w:r>
          </w:p>
          <w:p w14:paraId="4BD45580" w14:textId="77777777" w:rsidR="006A5D10" w:rsidRPr="006A5D10" w:rsidRDefault="006A5D10" w:rsidP="00E038A7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Undertake garage inspections and report abandoned vehicles or hazards.</w:t>
            </w:r>
          </w:p>
          <w:p w14:paraId="2BE0F541" w14:textId="77777777" w:rsidR="006A5D10" w:rsidRPr="006A5D10" w:rsidRDefault="006A5D10" w:rsidP="00E038A7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D10">
              <w:rPr>
                <w:rFonts w:ascii="Arial" w:hAnsi="Arial" w:cs="Arial"/>
                <w:b/>
                <w:bCs/>
                <w:sz w:val="22"/>
                <w:szCs w:val="22"/>
              </w:rPr>
              <w:t>Support and Communication</w:t>
            </w:r>
          </w:p>
          <w:p w14:paraId="702D8BB6" w14:textId="77777777" w:rsidR="006A5D10" w:rsidRPr="006A5D10" w:rsidRDefault="006A5D10" w:rsidP="00E038A7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Respond to resident inquiries and complaints related to estate and facilities.</w:t>
            </w:r>
          </w:p>
          <w:p w14:paraId="1E55C1CD" w14:textId="77777777" w:rsidR="006A5D10" w:rsidRPr="006A5D10" w:rsidRDefault="006A5D10" w:rsidP="00E038A7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Assist in the delivery of leaflets, rent reminders, and estate communications.</w:t>
            </w:r>
          </w:p>
          <w:p w14:paraId="5AF8928A" w14:textId="77777777" w:rsidR="006A5D10" w:rsidRPr="006A5D10" w:rsidRDefault="006A5D10" w:rsidP="00E038A7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lastRenderedPageBreak/>
              <w:t>Support playground inspections and ensure faulty equipment is secured and reported.</w:t>
            </w:r>
          </w:p>
          <w:p w14:paraId="1CFD1471" w14:textId="77777777" w:rsidR="00E038A7" w:rsidRDefault="00E038A7" w:rsidP="00E038A7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1A9366" w14:textId="5488BE65" w:rsidR="006A5D10" w:rsidRPr="006A5D10" w:rsidRDefault="006A5D10" w:rsidP="00E038A7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D10">
              <w:rPr>
                <w:rFonts w:ascii="Arial" w:hAnsi="Arial" w:cs="Arial"/>
                <w:b/>
                <w:bCs/>
                <w:sz w:val="22"/>
                <w:szCs w:val="22"/>
              </w:rPr>
              <w:t>Monitoring of Contractors</w:t>
            </w:r>
          </w:p>
          <w:p w14:paraId="4F956CAC" w14:textId="77777777" w:rsidR="006A5D10" w:rsidRPr="006A5D10" w:rsidRDefault="006A5D10" w:rsidP="00E038A7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Oversee works carried out by cleaning, maintenance, and grounds contractors.</w:t>
            </w:r>
          </w:p>
          <w:p w14:paraId="3276DA4D" w14:textId="77777777" w:rsidR="006A5D10" w:rsidRPr="006A5D10" w:rsidRDefault="006A5D10" w:rsidP="00E038A7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Inspect the quality and safety of contractor performance and escalate concerns.</w:t>
            </w:r>
          </w:p>
          <w:p w14:paraId="628ECD86" w14:textId="77777777" w:rsidR="00E038A7" w:rsidRDefault="00E038A7" w:rsidP="00E038A7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50A5FF" w14:textId="3405EE2C" w:rsidR="006A5D10" w:rsidRPr="006A5D10" w:rsidRDefault="006A5D10" w:rsidP="00E038A7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D10">
              <w:rPr>
                <w:rFonts w:ascii="Arial" w:hAnsi="Arial" w:cs="Arial"/>
                <w:b/>
                <w:bCs/>
                <w:sz w:val="22"/>
                <w:szCs w:val="22"/>
              </w:rPr>
              <w:t>Compliance and Health &amp; Safety</w:t>
            </w:r>
          </w:p>
          <w:p w14:paraId="51FCEBBF" w14:textId="77777777" w:rsidR="006A5D10" w:rsidRPr="006A5D10" w:rsidRDefault="006A5D10" w:rsidP="00E038A7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Use chemicals and cleaning products in accordance with COSHH regulations.</w:t>
            </w:r>
          </w:p>
          <w:p w14:paraId="6EECDC7E" w14:textId="77777777" w:rsidR="006A5D10" w:rsidRPr="006A5D10" w:rsidRDefault="006A5D10" w:rsidP="00E038A7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Conduct regular checks on fire and smoke alarm panels; log and report faults.</w:t>
            </w:r>
          </w:p>
          <w:p w14:paraId="0FD3D360" w14:textId="77777777" w:rsidR="006A5D10" w:rsidRPr="006A5D10" w:rsidRDefault="006A5D10" w:rsidP="00E038A7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Document and report breaches of tenancy related to communal areas.</w:t>
            </w:r>
          </w:p>
          <w:p w14:paraId="4C60B841" w14:textId="77777777" w:rsidR="006A5D10" w:rsidRPr="006A5D10" w:rsidRDefault="006A5D10" w:rsidP="00E038A7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Install signage and serve notices for items obstructing communal hallways.</w:t>
            </w:r>
          </w:p>
          <w:p w14:paraId="3589802A" w14:textId="77777777" w:rsidR="006A5D10" w:rsidRPr="006A5D10" w:rsidRDefault="006A5D10" w:rsidP="00E038A7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Ensure health and safety checks, including risk assessments, are completed and actioned.</w:t>
            </w:r>
          </w:p>
          <w:p w14:paraId="7D8EA4C6" w14:textId="4004941E" w:rsidR="00FC1335" w:rsidRPr="00E038A7" w:rsidRDefault="006A5D10" w:rsidP="00E038A7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6A5D10">
              <w:rPr>
                <w:rFonts w:ascii="Arial" w:hAnsi="Arial" w:cs="Arial"/>
                <w:sz w:val="22"/>
                <w:szCs w:val="22"/>
              </w:rPr>
              <w:t>Use Personal Protective Equipment (PPE) and follow safe working practices at all times.</w:t>
            </w:r>
          </w:p>
        </w:tc>
      </w:tr>
      <w:tr w:rsidR="00FC1335" w:rsidRPr="000361DE" w14:paraId="2B2D0F50" w14:textId="77777777" w:rsidTr="6FF484F8">
        <w:trPr>
          <w:trHeight w:val="359"/>
        </w:trPr>
        <w:tc>
          <w:tcPr>
            <w:tcW w:w="9900" w:type="dxa"/>
            <w:gridSpan w:val="2"/>
          </w:tcPr>
          <w:p w14:paraId="25CC56DC" w14:textId="2063DB91" w:rsidR="00FC1335" w:rsidRPr="000361DE" w:rsidRDefault="00FC1335" w:rsidP="00FC1335">
            <w:pPr>
              <w:pStyle w:val="trt0xe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202124"/>
                <w:sz w:val="22"/>
                <w:szCs w:val="22"/>
              </w:rPr>
            </w:pPr>
            <w:r w:rsidRPr="000361DE">
              <w:rPr>
                <w:rFonts w:ascii="Arial" w:hAnsi="Arial" w:cs="Arial"/>
                <w:color w:val="2D2D2D"/>
                <w:sz w:val="22"/>
                <w:szCs w:val="22"/>
              </w:rPr>
              <w:lastRenderedPageBreak/>
              <w:t>Passionate about delivering 5* customer service</w:t>
            </w:r>
          </w:p>
        </w:tc>
      </w:tr>
      <w:tr w:rsidR="00FC1335" w:rsidRPr="000361DE" w14:paraId="47368261" w14:textId="77777777" w:rsidTr="6FF484F8">
        <w:trPr>
          <w:trHeight w:val="557"/>
        </w:trPr>
        <w:tc>
          <w:tcPr>
            <w:tcW w:w="9900" w:type="dxa"/>
            <w:gridSpan w:val="2"/>
          </w:tcPr>
          <w:p w14:paraId="5CC35811" w14:textId="6BBBA3AD" w:rsidR="00FC1335" w:rsidRPr="000361DE" w:rsidRDefault="00FC1335" w:rsidP="00FC1335">
            <w:pPr>
              <w:pStyle w:val="Bullet-noindent"/>
              <w:numPr>
                <w:ilvl w:val="0"/>
                <w:numId w:val="0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sz w:val="22"/>
                <w:szCs w:val="22"/>
              </w:rPr>
              <w:t>Standard Responsibilities</w:t>
            </w:r>
          </w:p>
          <w:p w14:paraId="70213A1A" w14:textId="77777777" w:rsidR="00FC1335" w:rsidRPr="000361DE" w:rsidRDefault="00FC1335" w:rsidP="00FC1335">
            <w:pPr>
              <w:pStyle w:val="Bullet-noindent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Adopt and comply with SW9 values, policies and procedures, and regulatory frameworks including:</w:t>
            </w:r>
          </w:p>
          <w:p w14:paraId="45BEF28D" w14:textId="77777777" w:rsidR="00FC1335" w:rsidRPr="000361DE" w:rsidRDefault="00FC1335" w:rsidP="00FC1335">
            <w:pPr>
              <w:pStyle w:val="Bullet-noinden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Code of Conduct</w:t>
            </w:r>
          </w:p>
          <w:p w14:paraId="496BF5D8" w14:textId="77777777" w:rsidR="00FC1335" w:rsidRPr="000361DE" w:rsidRDefault="00FC1335" w:rsidP="00FC1335">
            <w:pPr>
              <w:pStyle w:val="Bullet-noinden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Health and Safety</w:t>
            </w:r>
          </w:p>
          <w:p w14:paraId="4DC34B84" w14:textId="7E11779E" w:rsidR="00FC1335" w:rsidRPr="000361DE" w:rsidRDefault="00FC1335" w:rsidP="00FC1335">
            <w:pPr>
              <w:pStyle w:val="Bullet-noinden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Data Protection, privacy, and use of IT resources</w:t>
            </w:r>
          </w:p>
          <w:p w14:paraId="5834DDF2" w14:textId="77777777" w:rsidR="00FC1335" w:rsidRPr="000361DE" w:rsidRDefault="00FC1335" w:rsidP="00FC1335">
            <w:pPr>
              <w:pStyle w:val="Bullet-noinden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Regulatory standards and probity</w:t>
            </w:r>
          </w:p>
          <w:p w14:paraId="7F336254" w14:textId="77777777" w:rsidR="00FC1335" w:rsidRPr="000361DE" w:rsidRDefault="00FC1335" w:rsidP="00FC1335">
            <w:pPr>
              <w:pStyle w:val="Bullet-noinden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Risks and internal controls framework</w:t>
            </w:r>
          </w:p>
          <w:p w14:paraId="7150336A" w14:textId="77777777" w:rsidR="00FC1335" w:rsidRPr="000361DE" w:rsidRDefault="00FC1335" w:rsidP="00FC1335">
            <w:pPr>
              <w:pStyle w:val="Bullet-noinden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Human Resources policies and procedures</w:t>
            </w:r>
          </w:p>
          <w:p w14:paraId="5E719A3A" w14:textId="02232CBC" w:rsidR="00FC1335" w:rsidRPr="00345292" w:rsidRDefault="00FC1335" w:rsidP="00FC1335">
            <w:pPr>
              <w:pStyle w:val="Bullet-noinden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Equality and diversity</w:t>
            </w:r>
          </w:p>
        </w:tc>
      </w:tr>
      <w:tr w:rsidR="00FC1335" w:rsidRPr="000361DE" w14:paraId="0C1E8445" w14:textId="77777777" w:rsidTr="6FF484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A5152" w14:textId="5A91633F" w:rsidR="00FC1335" w:rsidRPr="000361DE" w:rsidRDefault="00FC1335" w:rsidP="00FC133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bCs/>
                <w:sz w:val="22"/>
                <w:szCs w:val="22"/>
              </w:rPr>
              <w:t>The tasks and responsibilities outlined above are not exhaustive, the post holder may undertake other duties as is required.</w:t>
            </w:r>
          </w:p>
        </w:tc>
      </w:tr>
      <w:tr w:rsidR="00FC1335" w:rsidRPr="000361DE" w14:paraId="6457B853" w14:textId="77777777" w:rsidTr="6FF484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F781" w14:textId="77777777" w:rsidR="00FC1335" w:rsidRPr="000361DE" w:rsidRDefault="00FC1335" w:rsidP="00FC1335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sz w:val="22"/>
                <w:szCs w:val="22"/>
              </w:rPr>
              <w:t>Contacts - External/Internal</w:t>
            </w:r>
          </w:p>
        </w:tc>
      </w:tr>
      <w:tr w:rsidR="00FC1335" w:rsidRPr="000361DE" w14:paraId="2AEAC0FF" w14:textId="77777777" w:rsidTr="6FF484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123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1113" w14:textId="77777777" w:rsidR="00FC1335" w:rsidRPr="000361DE" w:rsidRDefault="00FC1335" w:rsidP="00FC1335">
            <w:pPr>
              <w:pStyle w:val="Bullet-noinden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Board and Committee members</w:t>
            </w:r>
          </w:p>
          <w:p w14:paraId="7803EA87" w14:textId="77777777" w:rsidR="00FC1335" w:rsidRPr="000361DE" w:rsidRDefault="00FC1335" w:rsidP="00FC1335">
            <w:pPr>
              <w:pStyle w:val="Bullet-noinden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Residents and resident representatives</w:t>
            </w:r>
          </w:p>
          <w:p w14:paraId="49493B12" w14:textId="77777777" w:rsidR="00FC1335" w:rsidRPr="000361DE" w:rsidRDefault="00FC1335" w:rsidP="00FC1335">
            <w:pPr>
              <w:pStyle w:val="Bullet-noinden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Contractors and consultants</w:t>
            </w:r>
          </w:p>
          <w:p w14:paraId="196C0F76" w14:textId="77777777" w:rsidR="00FC1335" w:rsidRPr="000361DE" w:rsidRDefault="00FC1335" w:rsidP="00FC1335">
            <w:pPr>
              <w:pStyle w:val="Bullet-noinden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Executive Director, Senior Leadership Team, Operational Managers, and staff within SW9 CH</w:t>
            </w:r>
          </w:p>
          <w:p w14:paraId="6199E740" w14:textId="5D3271E4" w:rsidR="00FC1335" w:rsidRPr="000361DE" w:rsidRDefault="00FC1335" w:rsidP="00FC1335">
            <w:pPr>
              <w:pStyle w:val="Bullet-noinden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SNG Asset Management Team</w:t>
            </w:r>
          </w:p>
          <w:p w14:paraId="6A647509" w14:textId="684963BB" w:rsidR="00FC1335" w:rsidRPr="000361DE" w:rsidRDefault="00FC1335" w:rsidP="00FC1335">
            <w:pPr>
              <w:pStyle w:val="Bullet-noinden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Members of Parliament and Local Councillors</w:t>
            </w:r>
          </w:p>
        </w:tc>
      </w:tr>
    </w:tbl>
    <w:p w14:paraId="0AFAD19A" w14:textId="77777777" w:rsidR="00A43825" w:rsidRPr="000361DE" w:rsidRDefault="00A43825" w:rsidP="00E17F99">
      <w:pPr>
        <w:pStyle w:val="Bullet-noindent"/>
        <w:numPr>
          <w:ilvl w:val="0"/>
          <w:numId w:val="0"/>
        </w:numPr>
        <w:spacing w:before="60" w:after="60"/>
        <w:jc w:val="both"/>
        <w:rPr>
          <w:rFonts w:ascii="Arial" w:hAnsi="Arial" w:cs="Arial"/>
          <w:b/>
          <w:sz w:val="22"/>
          <w:szCs w:val="22"/>
        </w:rPr>
        <w:sectPr w:rsidR="00A43825" w:rsidRPr="000361DE" w:rsidSect="000033FB">
          <w:pgSz w:w="11906" w:h="16838"/>
          <w:pgMar w:top="567" w:right="1800" w:bottom="426" w:left="1800" w:header="708" w:footer="708" w:gutter="0"/>
          <w:cols w:space="708"/>
          <w:docGrid w:linePitch="360"/>
        </w:sectPr>
      </w:pPr>
    </w:p>
    <w:tbl>
      <w:tblPr>
        <w:tblW w:w="978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7938"/>
      </w:tblGrid>
      <w:tr w:rsidR="00615FCC" w:rsidRPr="000361DE" w14:paraId="03D28307" w14:textId="77777777">
        <w:trPr>
          <w:trHeight w:val="428"/>
        </w:trPr>
        <w:tc>
          <w:tcPr>
            <w:tcW w:w="9780" w:type="dxa"/>
            <w:gridSpan w:val="2"/>
          </w:tcPr>
          <w:p w14:paraId="5347C80D" w14:textId="21C4FAAA" w:rsidR="00615FCC" w:rsidRPr="000361DE" w:rsidRDefault="00615FCC" w:rsidP="00615FCC">
            <w:pPr>
              <w:pStyle w:val="Bullet-noindent"/>
              <w:numPr>
                <w:ilvl w:val="0"/>
                <w:numId w:val="0"/>
              </w:num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sz w:val="22"/>
                <w:szCs w:val="22"/>
              </w:rPr>
              <w:lastRenderedPageBreak/>
              <w:t>Person Specification</w:t>
            </w:r>
          </w:p>
        </w:tc>
      </w:tr>
      <w:tr w:rsidR="00350BCB" w:rsidRPr="000361DE" w14:paraId="110A0ADB" w14:textId="77777777" w:rsidTr="00F44937">
        <w:trPr>
          <w:trHeight w:val="428"/>
        </w:trPr>
        <w:tc>
          <w:tcPr>
            <w:tcW w:w="1842" w:type="dxa"/>
          </w:tcPr>
          <w:p w14:paraId="01358077" w14:textId="77777777" w:rsidR="00011035" w:rsidRPr="000361DE" w:rsidRDefault="00011035" w:rsidP="00011035">
            <w:pPr>
              <w:pStyle w:val="Bullet-noindent"/>
              <w:numPr>
                <w:ilvl w:val="0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7E9B6B" w14:textId="4627D57A" w:rsidR="00011035" w:rsidRPr="000361DE" w:rsidRDefault="00011035" w:rsidP="00011035">
            <w:pPr>
              <w:pStyle w:val="Bullet-noindent"/>
              <w:numPr>
                <w:ilvl w:val="0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sz w:val="22"/>
                <w:szCs w:val="22"/>
              </w:rPr>
              <w:t>Education</w:t>
            </w:r>
          </w:p>
          <w:p w14:paraId="793C51CB" w14:textId="77777777" w:rsidR="00350BCB" w:rsidRPr="000361DE" w:rsidRDefault="00350BCB" w:rsidP="00011035">
            <w:pPr>
              <w:pStyle w:val="Bullet-noindent"/>
              <w:numPr>
                <w:ilvl w:val="0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14:paraId="412F1802" w14:textId="0A69E8D7" w:rsidR="004A7886" w:rsidRPr="00940067" w:rsidRDefault="004A7886" w:rsidP="004A7886">
            <w:pPr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</w:pPr>
            <w:r w:rsidRPr="00940067"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  <w:t>A good standard of education commensurate to the role</w:t>
            </w:r>
          </w:p>
          <w:p w14:paraId="24920657" w14:textId="1B949592" w:rsidR="00350BCB" w:rsidRPr="00940067" w:rsidRDefault="004A7886" w:rsidP="004A7886">
            <w:pPr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</w:pPr>
            <w:r w:rsidRPr="00940067"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  <w:t xml:space="preserve">BICS trained or equivalent </w:t>
            </w:r>
          </w:p>
        </w:tc>
      </w:tr>
      <w:tr w:rsidR="00350BCB" w:rsidRPr="000361DE" w14:paraId="62F6E5BD" w14:textId="77777777" w:rsidTr="00F44937">
        <w:trPr>
          <w:trHeight w:val="428"/>
        </w:trPr>
        <w:tc>
          <w:tcPr>
            <w:tcW w:w="1842" w:type="dxa"/>
          </w:tcPr>
          <w:p w14:paraId="098924EB" w14:textId="77777777" w:rsidR="00011035" w:rsidRPr="000361DE" w:rsidRDefault="00011035" w:rsidP="00011035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  <w:p w14:paraId="5DD1AB2D" w14:textId="77777777" w:rsidR="00350BCB" w:rsidRPr="000361DE" w:rsidRDefault="00350BCB" w:rsidP="00F22849">
            <w:pPr>
              <w:pStyle w:val="Bullet-noindent"/>
              <w:numPr>
                <w:ilvl w:val="0"/>
                <w:numId w:val="0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14:paraId="74E85A6A" w14:textId="6E5C9D76" w:rsidR="00940067" w:rsidRPr="00940067" w:rsidRDefault="00940067" w:rsidP="00940067">
            <w:pPr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</w:pPr>
            <w:r w:rsidRPr="00940067"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  <w:t>Good basic knowledge and trade skills including changing locks, repairs to door frames, trace and remedy leaks, painting and decorating etc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  <w:t xml:space="preserve">. </w:t>
            </w:r>
          </w:p>
          <w:p w14:paraId="10E19A68" w14:textId="7AD11FB2" w:rsidR="00940067" w:rsidRPr="00940067" w:rsidRDefault="00940067" w:rsidP="00940067">
            <w:pPr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</w:pPr>
            <w:r w:rsidRPr="00940067"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  <w:t xml:space="preserve">Basic knowledge of and ability to carry out checks of estate and street properties in line with health and safety and property maintenance procedures.                                                                                                             </w:t>
            </w:r>
          </w:p>
          <w:p w14:paraId="39ED5209" w14:textId="5B0176C5" w:rsidR="00940067" w:rsidRPr="00940067" w:rsidRDefault="00940067" w:rsidP="00940067">
            <w:pPr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</w:pPr>
            <w:r w:rsidRPr="00940067"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  <w:t>Good understanding of Social Housing.</w:t>
            </w:r>
          </w:p>
          <w:p w14:paraId="4FA0B2C4" w14:textId="50D72ACE" w:rsidR="00350BCB" w:rsidRPr="00940067" w:rsidRDefault="00940067" w:rsidP="00940067">
            <w:pPr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</w:pPr>
            <w:r w:rsidRPr="00940067"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  <w:t>Good understanding of health and safety issues</w:t>
            </w:r>
            <w:r w:rsidR="001C2154"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  <w:t>.</w:t>
            </w:r>
          </w:p>
        </w:tc>
      </w:tr>
      <w:tr w:rsidR="00F44937" w:rsidRPr="000361DE" w14:paraId="0ED4AD4E" w14:textId="77777777" w:rsidTr="00F44937">
        <w:trPr>
          <w:trHeight w:val="428"/>
        </w:trPr>
        <w:tc>
          <w:tcPr>
            <w:tcW w:w="1842" w:type="dxa"/>
          </w:tcPr>
          <w:p w14:paraId="2D9BCB39" w14:textId="77777777" w:rsidR="00F44937" w:rsidRPr="006B27EF" w:rsidRDefault="00F44937" w:rsidP="00F44937">
            <w:pPr>
              <w:pStyle w:val="Bullet-noinden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B27EF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  <w:p w14:paraId="1B140C36" w14:textId="77777777" w:rsidR="00F44937" w:rsidRPr="006B27EF" w:rsidRDefault="00F44937" w:rsidP="00011035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14:paraId="34462D70" w14:textId="5ADC2790" w:rsidR="007C490F" w:rsidRPr="007C490F" w:rsidRDefault="007C490F" w:rsidP="007C490F">
            <w:pPr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</w:pPr>
            <w:r w:rsidRPr="007C490F"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  <w:t>Experience of working in a cleaning, caretaking, and/or facilities management role.</w:t>
            </w:r>
          </w:p>
          <w:p w14:paraId="0349F7EF" w14:textId="1BA519F0" w:rsidR="007C490F" w:rsidRPr="007C490F" w:rsidRDefault="007C490F" w:rsidP="007C490F">
            <w:pPr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</w:pPr>
            <w:r w:rsidRPr="007C490F"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  <w:t>Experience of working in a customer service environment.</w:t>
            </w:r>
          </w:p>
          <w:p w14:paraId="47B941EC" w14:textId="48B33C27" w:rsidR="007C490F" w:rsidRPr="007C490F" w:rsidRDefault="007C490F" w:rsidP="007C490F">
            <w:pPr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</w:pPr>
            <w:r w:rsidRPr="007C490F"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  <w:t>Experience of working within a busy housing and estate environment or similar.</w:t>
            </w:r>
          </w:p>
          <w:p w14:paraId="2922DA1F" w14:textId="4331CA81" w:rsidR="007C490F" w:rsidRPr="007C490F" w:rsidRDefault="007C490F" w:rsidP="007C490F">
            <w:pPr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</w:pPr>
            <w:r w:rsidRPr="007C490F"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  <w:t>Ability to undertake manual handling duties and store equipment safely after use. Carry out the other physical demands required of the role daily.</w:t>
            </w:r>
          </w:p>
          <w:p w14:paraId="3916AA82" w14:textId="215FBFEC" w:rsidR="007C490F" w:rsidRPr="007C490F" w:rsidRDefault="007C490F" w:rsidP="007C490F">
            <w:pPr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490F">
              <w:rPr>
                <w:rFonts w:ascii="Arial" w:hAnsi="Arial" w:cs="Arial"/>
                <w:color w:val="000000" w:themeColor="text1"/>
                <w:sz w:val="22"/>
                <w:szCs w:val="22"/>
              </w:rPr>
              <w:t>Full current UK driving license.</w:t>
            </w:r>
          </w:p>
          <w:p w14:paraId="35980F80" w14:textId="2FEE79F5" w:rsidR="007C490F" w:rsidRPr="007C490F" w:rsidRDefault="007C490F" w:rsidP="007C490F">
            <w:pPr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490F">
              <w:rPr>
                <w:rFonts w:ascii="Arial" w:hAnsi="Arial" w:cs="Arial"/>
                <w:color w:val="000000" w:themeColor="text1"/>
                <w:sz w:val="22"/>
                <w:szCs w:val="22"/>
              </w:rPr>
              <w:t>Available outside of normal working hours, ability to cover the staff rota, attend resident meetings and emergencies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6B253E52" w14:textId="4DED1A7D" w:rsidR="00F44937" w:rsidRPr="006B27EF" w:rsidRDefault="007C490F" w:rsidP="007C490F">
            <w:pPr>
              <w:pStyle w:val="Bullet-noindent"/>
              <w:numPr>
                <w:ilvl w:val="0"/>
                <w:numId w:val="9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90F">
              <w:rPr>
                <w:rFonts w:ascii="Arial" w:hAnsi="Arial" w:cs="Arial"/>
                <w:color w:val="000000" w:themeColor="text1"/>
                <w:sz w:val="22"/>
                <w:szCs w:val="22"/>
              </w:rPr>
              <w:t>Undertake any other duties deemed appropriate for the post-holder to carry out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F44937" w:rsidRPr="000361DE" w14:paraId="74904B14" w14:textId="77777777" w:rsidTr="00F44937">
        <w:trPr>
          <w:trHeight w:val="428"/>
        </w:trPr>
        <w:tc>
          <w:tcPr>
            <w:tcW w:w="1842" w:type="dxa"/>
          </w:tcPr>
          <w:p w14:paraId="23442F9B" w14:textId="77777777" w:rsidR="00F44937" w:rsidRPr="000361DE" w:rsidRDefault="00F44937" w:rsidP="00F44937">
            <w:pPr>
              <w:pStyle w:val="ListParagraph"/>
              <w:ind w:left="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bCs/>
                <w:sz w:val="22"/>
                <w:szCs w:val="22"/>
              </w:rPr>
              <w:t>Skills</w:t>
            </w:r>
          </w:p>
          <w:p w14:paraId="2A146C56" w14:textId="77777777" w:rsidR="00F44937" w:rsidRPr="000361DE" w:rsidRDefault="00F44937" w:rsidP="00F44937">
            <w:pPr>
              <w:pStyle w:val="Bullet-noinden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14:paraId="386E34EF" w14:textId="7E707D74" w:rsidR="00B73714" w:rsidRPr="00B73714" w:rsidRDefault="00B73714" w:rsidP="00B73714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</w:pPr>
            <w:r w:rsidRPr="00B73714"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  <w:t>Ability to work independently with minimum supervision and as part of a team.</w:t>
            </w:r>
          </w:p>
          <w:p w14:paraId="76F181FF" w14:textId="2ECCECBC" w:rsidR="00B73714" w:rsidRPr="00B73714" w:rsidRDefault="00B73714" w:rsidP="00B73714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</w:pPr>
            <w:r w:rsidRPr="00B73714"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  <w:t>Demonstrate self-motivation and enthusiasm.</w:t>
            </w:r>
          </w:p>
          <w:p w14:paraId="062B2AE8" w14:textId="182F235A" w:rsidR="00B73714" w:rsidRPr="00B73714" w:rsidRDefault="00B73714" w:rsidP="00B73714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</w:pPr>
            <w:r w:rsidRPr="00B73714"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  <w:t xml:space="preserve">Ability to use machinery. </w:t>
            </w:r>
          </w:p>
          <w:p w14:paraId="4119C286" w14:textId="60807A39" w:rsidR="00B73714" w:rsidRPr="00B73714" w:rsidRDefault="00B73714" w:rsidP="00B73714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</w:pPr>
            <w:r w:rsidRPr="00B73714"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  <w:t xml:space="preserve">Good level of general fitness. </w:t>
            </w:r>
          </w:p>
          <w:p w14:paraId="6C8CE73F" w14:textId="67A8327D" w:rsidR="000901E1" w:rsidRPr="00B73714" w:rsidRDefault="00B73714" w:rsidP="00B73714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</w:pPr>
            <w:r w:rsidRPr="00B73714"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  <w:t>Flexible and able to vary routine when required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bidi="en-GB"/>
              </w:rPr>
              <w:t xml:space="preserve">. </w:t>
            </w:r>
          </w:p>
        </w:tc>
      </w:tr>
      <w:tr w:rsidR="00F44937" w:rsidRPr="000361DE" w14:paraId="70262194" w14:textId="77777777" w:rsidTr="00F44937">
        <w:trPr>
          <w:trHeight w:val="428"/>
        </w:trPr>
        <w:tc>
          <w:tcPr>
            <w:tcW w:w="1842" w:type="dxa"/>
          </w:tcPr>
          <w:p w14:paraId="4783637B" w14:textId="77777777" w:rsidR="00F44937" w:rsidRPr="000361DE" w:rsidRDefault="00F44937" w:rsidP="00F44937">
            <w:pPr>
              <w:widowControl w:val="0"/>
              <w:tabs>
                <w:tab w:val="left" w:pos="526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361D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Abilities</w:t>
            </w:r>
          </w:p>
          <w:p w14:paraId="3B886324" w14:textId="77777777" w:rsidR="00F44937" w:rsidRPr="000361DE" w:rsidRDefault="00F44937" w:rsidP="00F44937">
            <w:pPr>
              <w:pStyle w:val="ListParagraph"/>
              <w:ind w:left="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15E3F8FE" w14:textId="77777777" w:rsidR="00EA1281" w:rsidRDefault="00EA1281" w:rsidP="00002D9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521ED">
              <w:rPr>
                <w:rFonts w:ascii="Arial" w:hAnsi="Arial" w:cs="Arial"/>
                <w:sz w:val="22"/>
                <w:szCs w:val="22"/>
              </w:rPr>
              <w:t>Strong verbal communication skills and the ability to adapt this approach for different audiences</w:t>
            </w:r>
            <w:r w:rsidRPr="006A269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6A5DF431" w14:textId="3B826EDD" w:rsidR="00002D91" w:rsidRPr="006A2691" w:rsidRDefault="00002D91" w:rsidP="00002D9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2691">
              <w:rPr>
                <w:rFonts w:ascii="Arial" w:hAnsi="Arial" w:cs="Arial"/>
                <w:sz w:val="22"/>
                <w:szCs w:val="22"/>
                <w:lang w:eastAsia="en-US"/>
              </w:rPr>
              <w:t>Ability to work effectively as a member of a small team</w:t>
            </w:r>
          </w:p>
          <w:p w14:paraId="4903579D" w14:textId="77777777" w:rsidR="00002D91" w:rsidRPr="006A2691" w:rsidRDefault="00002D91" w:rsidP="00002D9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2691">
              <w:rPr>
                <w:rFonts w:ascii="Arial" w:hAnsi="Arial" w:cs="Arial"/>
                <w:sz w:val="22"/>
                <w:szCs w:val="22"/>
                <w:lang w:eastAsia="en-US"/>
              </w:rPr>
              <w:t>Ability to use initiative while working within guidelines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37FC6CB2" w14:textId="02EB9BB0" w:rsidR="00002D91" w:rsidRPr="00002D91" w:rsidRDefault="00002D91" w:rsidP="00002D91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spacing w:before="60" w:after="60"/>
              <w:jc w:val="both"/>
              <w:rPr>
                <w:rFonts w:ascii="Arial" w:hAnsi="Arial"/>
                <w:b/>
                <w:sz w:val="22"/>
              </w:rPr>
            </w:pPr>
            <w:r w:rsidRPr="005C02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Excellent time management skills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and able</w:t>
            </w:r>
            <w:r w:rsidRPr="005C02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 prioritise, </w:t>
            </w:r>
            <w:r w:rsidRPr="006A2691">
              <w:rPr>
                <w:rFonts w:ascii="Arial" w:hAnsi="Arial" w:cs="Arial"/>
                <w:sz w:val="22"/>
                <w:szCs w:val="22"/>
                <w:lang w:eastAsia="en-US"/>
              </w:rPr>
              <w:t>plan own workload and show flexibility</w:t>
            </w:r>
            <w:r w:rsidR="003667B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4A2A5D9E" w14:textId="45004FA6" w:rsidR="000901E1" w:rsidRPr="00651E49" w:rsidRDefault="000901E1" w:rsidP="00002D91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spacing w:before="60" w:after="60"/>
              <w:jc w:val="both"/>
              <w:rPr>
                <w:rFonts w:ascii="Arial" w:hAnsi="Arial"/>
                <w:b/>
                <w:sz w:val="22"/>
              </w:rPr>
            </w:pPr>
            <w:r w:rsidRPr="00651E49">
              <w:rPr>
                <w:rFonts w:ascii="Arial" w:hAnsi="Arial"/>
                <w:sz w:val="22"/>
              </w:rPr>
              <w:t>Adaptable and ‘can do’ attitude.</w:t>
            </w:r>
          </w:p>
          <w:p w14:paraId="7A502847" w14:textId="42566995" w:rsidR="000901E1" w:rsidRPr="000361DE" w:rsidRDefault="000901E1" w:rsidP="000901E1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ind w:left="360"/>
            </w:pPr>
          </w:p>
        </w:tc>
      </w:tr>
      <w:tr w:rsidR="00F44937" w:rsidRPr="000361DE" w14:paraId="3E9FDDFE" w14:textId="77777777" w:rsidTr="00F44937">
        <w:trPr>
          <w:trHeight w:val="428"/>
        </w:trPr>
        <w:tc>
          <w:tcPr>
            <w:tcW w:w="1842" w:type="dxa"/>
          </w:tcPr>
          <w:p w14:paraId="6E4E6572" w14:textId="77777777" w:rsidR="00F44937" w:rsidRPr="000361DE" w:rsidRDefault="00F44937" w:rsidP="00F44937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bCs/>
                <w:sz w:val="22"/>
                <w:szCs w:val="22"/>
              </w:rPr>
              <w:t>Systems</w:t>
            </w:r>
          </w:p>
          <w:p w14:paraId="27087485" w14:textId="77777777" w:rsidR="00F44937" w:rsidRPr="000361DE" w:rsidRDefault="00F44937" w:rsidP="00F44937">
            <w:pPr>
              <w:widowControl w:val="0"/>
              <w:tabs>
                <w:tab w:val="left" w:pos="526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38" w:type="dxa"/>
          </w:tcPr>
          <w:p w14:paraId="3B4B7DC4" w14:textId="01ABEE48" w:rsidR="00F44937" w:rsidRPr="000361DE" w:rsidRDefault="00F44937" w:rsidP="003140B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 xml:space="preserve">Northgate </w:t>
            </w:r>
            <w:r w:rsidR="001651B1" w:rsidRPr="000361DE">
              <w:rPr>
                <w:rFonts w:ascii="Arial" w:hAnsi="Arial" w:cs="Arial"/>
                <w:sz w:val="22"/>
                <w:szCs w:val="22"/>
              </w:rPr>
              <w:t>-NEC</w:t>
            </w:r>
          </w:p>
          <w:p w14:paraId="5A249215" w14:textId="77777777" w:rsidR="00F44937" w:rsidRPr="000361DE" w:rsidRDefault="00F44937" w:rsidP="003140B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 xml:space="preserve">Use of MS office </w:t>
            </w:r>
          </w:p>
          <w:p w14:paraId="36590B93" w14:textId="77777777" w:rsidR="00F44937" w:rsidRPr="000361DE" w:rsidRDefault="00F44937" w:rsidP="003140B3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CRM</w:t>
            </w:r>
          </w:p>
          <w:p w14:paraId="0A00DBA4" w14:textId="77777777" w:rsidR="000D46D7" w:rsidRPr="000361DE" w:rsidRDefault="000D46D7" w:rsidP="003140B3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Style w:val="ui-provider"/>
                <w:rFonts w:ascii="Arial" w:hAnsi="Arial" w:cs="Arial"/>
                <w:sz w:val="22"/>
                <w:szCs w:val="22"/>
              </w:rPr>
            </w:pPr>
            <w:r w:rsidRPr="000361DE">
              <w:rPr>
                <w:rStyle w:val="ui-provider"/>
                <w:rFonts w:ascii="Arial" w:hAnsi="Arial" w:cs="Arial"/>
                <w:sz w:val="22"/>
                <w:szCs w:val="22"/>
              </w:rPr>
              <w:t xml:space="preserve">Plentific, </w:t>
            </w:r>
          </w:p>
          <w:p w14:paraId="62843CFD" w14:textId="44E4DC53" w:rsidR="000D46D7" w:rsidRPr="000361DE" w:rsidRDefault="000D46D7" w:rsidP="003140B3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Style w:val="ui-provider"/>
                <w:rFonts w:ascii="Arial" w:hAnsi="Arial" w:cs="Arial"/>
                <w:sz w:val="22"/>
                <w:szCs w:val="22"/>
              </w:rPr>
            </w:pPr>
            <w:r w:rsidRPr="000361DE">
              <w:rPr>
                <w:rStyle w:val="ui-provider"/>
                <w:rFonts w:ascii="Arial" w:hAnsi="Arial" w:cs="Arial"/>
                <w:sz w:val="22"/>
                <w:szCs w:val="22"/>
              </w:rPr>
              <w:t xml:space="preserve">SharePoint, </w:t>
            </w:r>
          </w:p>
          <w:p w14:paraId="0A6ACF50" w14:textId="5DF6DCDF" w:rsidR="00615FCC" w:rsidRPr="000361DE" w:rsidRDefault="000D46D7" w:rsidP="003140B3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Style w:val="ui-provider"/>
                <w:rFonts w:ascii="Arial" w:hAnsi="Arial" w:cs="Arial"/>
                <w:sz w:val="22"/>
                <w:szCs w:val="22"/>
              </w:rPr>
              <w:t>P2P </w:t>
            </w:r>
          </w:p>
        </w:tc>
      </w:tr>
      <w:tr w:rsidR="00350BCB" w:rsidRPr="000361DE" w14:paraId="6D5CC7F2" w14:textId="77777777" w:rsidTr="00F44937">
        <w:tc>
          <w:tcPr>
            <w:tcW w:w="1842" w:type="dxa"/>
          </w:tcPr>
          <w:p w14:paraId="06FF940A" w14:textId="70F5FEAB" w:rsidR="00350BCB" w:rsidRPr="000361DE" w:rsidRDefault="00C77792" w:rsidP="008A59F4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sz w:val="22"/>
                <w:szCs w:val="22"/>
              </w:rPr>
              <w:t>Competencies</w:t>
            </w:r>
          </w:p>
        </w:tc>
        <w:tc>
          <w:tcPr>
            <w:tcW w:w="7938" w:type="dxa"/>
          </w:tcPr>
          <w:p w14:paraId="197CEC06" w14:textId="77777777" w:rsidR="00C77792" w:rsidRPr="000361DE" w:rsidRDefault="00C77792" w:rsidP="003140B3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Able to manage and prioritise demanding workload</w:t>
            </w:r>
          </w:p>
          <w:p w14:paraId="2D2E6E20" w14:textId="77777777" w:rsidR="00DE1F15" w:rsidRPr="00651E49" w:rsidRDefault="00DE1F15" w:rsidP="00DE1F15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spacing w:before="60" w:after="60"/>
              <w:jc w:val="both"/>
              <w:rPr>
                <w:rFonts w:ascii="Arial" w:hAnsi="Arial"/>
                <w:b/>
                <w:bCs/>
                <w:sz w:val="22"/>
              </w:rPr>
            </w:pPr>
            <w:r w:rsidRPr="00651E49">
              <w:rPr>
                <w:rFonts w:ascii="Arial" w:hAnsi="Arial"/>
                <w:sz w:val="22"/>
              </w:rPr>
              <w:lastRenderedPageBreak/>
              <w:t>Passionate and conscientious about delivering and driving forward an excellent service in a customer-based environment.</w:t>
            </w:r>
          </w:p>
          <w:p w14:paraId="45855B0C" w14:textId="77777777" w:rsidR="00C77792" w:rsidRPr="000361DE" w:rsidRDefault="00C77792" w:rsidP="003140B3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 xml:space="preserve">Calm and professional </w:t>
            </w:r>
          </w:p>
          <w:p w14:paraId="2802B9D9" w14:textId="77777777" w:rsidR="00C77792" w:rsidRPr="000361DE" w:rsidRDefault="00C77792" w:rsidP="003140B3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 xml:space="preserve">Self-motivated and personal with a ‘can do’ approach  </w:t>
            </w:r>
          </w:p>
          <w:p w14:paraId="0BA06F2F" w14:textId="77777777" w:rsidR="00C77792" w:rsidRPr="000361DE" w:rsidRDefault="00C77792" w:rsidP="003140B3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 xml:space="preserve">Seeks opportunities for improvements </w:t>
            </w:r>
          </w:p>
          <w:p w14:paraId="33EB8512" w14:textId="24D61E24" w:rsidR="00350BCB" w:rsidRPr="000361DE" w:rsidRDefault="00C77792" w:rsidP="003140B3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Actively demonstrates interest in all aspects of the business</w:t>
            </w:r>
          </w:p>
        </w:tc>
      </w:tr>
      <w:tr w:rsidR="00827E7E" w:rsidRPr="000361DE" w14:paraId="78D30F8A" w14:textId="77777777">
        <w:tc>
          <w:tcPr>
            <w:tcW w:w="9780" w:type="dxa"/>
            <w:gridSpan w:val="2"/>
          </w:tcPr>
          <w:p w14:paraId="2292E7CB" w14:textId="10672F27" w:rsidR="00827E7E" w:rsidRPr="000361DE" w:rsidRDefault="00827E7E" w:rsidP="00827E7E">
            <w:pPr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The tasks and responsibilities outlined above are not exhaustive, the post holder may undertake other duties as is </w:t>
            </w:r>
            <w:r w:rsidR="00C50A0D" w:rsidRPr="000361DE">
              <w:rPr>
                <w:rFonts w:ascii="Arial" w:hAnsi="Arial" w:cs="Arial"/>
                <w:b/>
                <w:bCs/>
                <w:sz w:val="22"/>
                <w:szCs w:val="22"/>
              </w:rPr>
              <w:t>required</w:t>
            </w:r>
            <w:r w:rsidRPr="000361D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827E7E" w:rsidRPr="000361DE" w14:paraId="2B42B4E0" w14:textId="77777777">
        <w:tc>
          <w:tcPr>
            <w:tcW w:w="9780" w:type="dxa"/>
            <w:gridSpan w:val="2"/>
          </w:tcPr>
          <w:p w14:paraId="53858BEE" w14:textId="77777777" w:rsidR="00827E7E" w:rsidRPr="000361DE" w:rsidRDefault="00827E7E" w:rsidP="00827E7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F307B3" w14:textId="667938D1" w:rsidR="00827E7E" w:rsidRPr="000361DE" w:rsidRDefault="00827E7E" w:rsidP="00827E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bCs/>
                <w:sz w:val="22"/>
                <w:szCs w:val="22"/>
              </w:rPr>
              <w:t>We want to make SW9 CH a great place to work and a great organisation that really delivers for its customers. Our HEART behaviours are designed to guide how we work, every day. Everyone within the organisation is expected to demonstrate</w:t>
            </w:r>
            <w:r w:rsidRPr="000361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61DE">
              <w:rPr>
                <w:rFonts w:ascii="Arial" w:hAnsi="Arial" w:cs="Arial"/>
                <w:b/>
                <w:sz w:val="22"/>
                <w:szCs w:val="22"/>
              </w:rPr>
              <w:t>the four HEART behaviours: -</w:t>
            </w:r>
          </w:p>
          <w:p w14:paraId="18AC764A" w14:textId="77777777" w:rsidR="00827E7E" w:rsidRPr="000361DE" w:rsidRDefault="00827E7E" w:rsidP="00827E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27E7E" w:rsidRPr="000361DE" w14:paraId="642AB83C" w14:textId="77777777">
        <w:tc>
          <w:tcPr>
            <w:tcW w:w="9780" w:type="dxa"/>
            <w:gridSpan w:val="2"/>
            <w:tcBorders>
              <w:top w:val="single" w:sz="6" w:space="0" w:color="auto"/>
            </w:tcBorders>
          </w:tcPr>
          <w:p w14:paraId="5CAD8902" w14:textId="77777777" w:rsidR="00827E7E" w:rsidRPr="000361DE" w:rsidRDefault="00827E7E" w:rsidP="00AD417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sz w:val="22"/>
                <w:szCs w:val="22"/>
              </w:rPr>
              <w:t>Hungry</w:t>
            </w:r>
          </w:p>
          <w:p w14:paraId="59A2BC81" w14:textId="282CE081" w:rsidR="00827E7E" w:rsidRPr="000361DE" w:rsidRDefault="00827E7E" w:rsidP="00AD417F">
            <w:pPr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I am ambitious to succeed</w:t>
            </w:r>
          </w:p>
          <w:p w14:paraId="5326765B" w14:textId="77777777" w:rsidR="00827E7E" w:rsidRPr="000361DE" w:rsidRDefault="00827E7E" w:rsidP="00AD41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976491" w14:textId="77777777" w:rsidR="00827E7E" w:rsidRPr="000361DE" w:rsidRDefault="00827E7E" w:rsidP="003140B3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 xml:space="preserve">Optimistic: I am can-do and focussed on what can be done </w:t>
            </w:r>
          </w:p>
          <w:p w14:paraId="1BF9CA8C" w14:textId="77777777" w:rsidR="00827E7E" w:rsidRPr="000361DE" w:rsidRDefault="00827E7E" w:rsidP="003140B3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Creative: I find new ideas and solutions to challenges</w:t>
            </w:r>
          </w:p>
          <w:p w14:paraId="58DC155B" w14:textId="77777777" w:rsidR="00827E7E" w:rsidRPr="000361DE" w:rsidRDefault="00827E7E" w:rsidP="003140B3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 xml:space="preserve">Bold: I get out my comfort zone and try new things </w:t>
            </w:r>
          </w:p>
          <w:p w14:paraId="0E2C1C41" w14:textId="77777777" w:rsidR="00827E7E" w:rsidRPr="000361DE" w:rsidRDefault="00827E7E" w:rsidP="003140B3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Motivated: I welcome feedback and want to succeed</w:t>
            </w:r>
          </w:p>
          <w:p w14:paraId="15D01670" w14:textId="77777777" w:rsidR="00827E7E" w:rsidRPr="000361DE" w:rsidRDefault="00827E7E" w:rsidP="00D53F86">
            <w:pPr>
              <w:pStyle w:val="ListParagraph"/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3333685" w14:textId="77777777" w:rsidR="00827E7E" w:rsidRPr="000361DE" w:rsidRDefault="00827E7E" w:rsidP="00D53F86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bCs/>
                <w:sz w:val="22"/>
                <w:szCs w:val="22"/>
              </w:rPr>
              <w:t>Embrace</w:t>
            </w:r>
            <w:r w:rsidRPr="000361DE">
              <w:rPr>
                <w:rFonts w:ascii="Arial" w:hAnsi="Arial" w:cs="Arial"/>
                <w:sz w:val="22"/>
                <w:szCs w:val="22"/>
              </w:rPr>
              <w:t xml:space="preserve"> – I embrace everyone and support our colleagues and residents to feel confident in themselves, actively building an inclusive culture</w:t>
            </w:r>
          </w:p>
          <w:p w14:paraId="4EBF65B5" w14:textId="77777777" w:rsidR="00827E7E" w:rsidRPr="000361DE" w:rsidRDefault="00827E7E" w:rsidP="003140B3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Supportive: I support everyone and value their individuality</w:t>
            </w:r>
          </w:p>
          <w:p w14:paraId="1FAD9EFB" w14:textId="77777777" w:rsidR="00827E7E" w:rsidRPr="000361DE" w:rsidRDefault="00827E7E" w:rsidP="003140B3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Ambassador: I strive to create an inclusive organisation</w:t>
            </w:r>
          </w:p>
          <w:p w14:paraId="62B8CEEF" w14:textId="77777777" w:rsidR="00827E7E" w:rsidRPr="000361DE" w:rsidRDefault="00827E7E" w:rsidP="003140B3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Welcoming: I welcome all values and beliefs</w:t>
            </w:r>
          </w:p>
          <w:p w14:paraId="683D69D4" w14:textId="5C6BB7BE" w:rsidR="00827E7E" w:rsidRPr="000361DE" w:rsidRDefault="00827E7E" w:rsidP="003140B3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Inquisitive: I never stop learning and constantly seek a better understanding of the world</w:t>
            </w:r>
          </w:p>
          <w:p w14:paraId="256D16DB" w14:textId="77777777" w:rsidR="00827E7E" w:rsidRPr="000361DE" w:rsidRDefault="00827E7E" w:rsidP="00AD417F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5B17BADD" w14:textId="77777777" w:rsidR="00827E7E" w:rsidRPr="000361DE" w:rsidRDefault="00827E7E" w:rsidP="00AD417F">
            <w:pPr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sz w:val="22"/>
                <w:szCs w:val="22"/>
              </w:rPr>
              <w:t>Accountable</w:t>
            </w:r>
            <w:r w:rsidRPr="000361DE">
              <w:rPr>
                <w:rFonts w:ascii="Arial" w:hAnsi="Arial" w:cs="Arial"/>
                <w:sz w:val="22"/>
                <w:szCs w:val="22"/>
              </w:rPr>
              <w:t xml:space="preserve"> – I take personal ownership and responsibility to get things done I make things happen by empowering and delivering through the team and using resources effectively </w:t>
            </w:r>
          </w:p>
          <w:p w14:paraId="38689CA2" w14:textId="77777777" w:rsidR="00827E7E" w:rsidRPr="000361DE" w:rsidRDefault="00827E7E" w:rsidP="00AD41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4DBF5B" w14:textId="77777777" w:rsidR="00827E7E" w:rsidRPr="000361DE" w:rsidRDefault="00827E7E" w:rsidP="003140B3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Resilient: I work hard to make things happen</w:t>
            </w:r>
          </w:p>
          <w:p w14:paraId="61B2CAFE" w14:textId="77777777" w:rsidR="00827E7E" w:rsidRPr="000361DE" w:rsidRDefault="00827E7E" w:rsidP="003140B3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Disciplined: I am realistic and do what I say I will do</w:t>
            </w:r>
          </w:p>
          <w:p w14:paraId="2322504F" w14:textId="77777777" w:rsidR="00827E7E" w:rsidRPr="000361DE" w:rsidRDefault="00827E7E" w:rsidP="003140B3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Personal ownership: I take ownership of an issue until it is resolved</w:t>
            </w:r>
          </w:p>
          <w:p w14:paraId="766FBEF6" w14:textId="77777777" w:rsidR="00827E7E" w:rsidRPr="000361DE" w:rsidRDefault="00827E7E" w:rsidP="003140B3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Confident: I make decisions that are within my remit</w:t>
            </w:r>
          </w:p>
          <w:p w14:paraId="37FDE285" w14:textId="77777777" w:rsidR="00827E7E" w:rsidRPr="000361DE" w:rsidRDefault="00827E7E" w:rsidP="00AD417F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21E7EB99" w14:textId="77777777" w:rsidR="00827E7E" w:rsidRPr="000361DE" w:rsidRDefault="00827E7E" w:rsidP="00AD417F">
            <w:pPr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sz w:val="22"/>
                <w:szCs w:val="22"/>
              </w:rPr>
              <w:t>Respectful</w:t>
            </w:r>
            <w:r w:rsidRPr="000361DE">
              <w:rPr>
                <w:rFonts w:ascii="Arial" w:hAnsi="Arial" w:cs="Arial"/>
                <w:sz w:val="22"/>
                <w:szCs w:val="22"/>
              </w:rPr>
              <w:t xml:space="preserve"> – I treat everyone with respect and understanding I arrive on time and take full part in meetings</w:t>
            </w:r>
          </w:p>
          <w:p w14:paraId="594619E8" w14:textId="77777777" w:rsidR="00827E7E" w:rsidRPr="000361DE" w:rsidRDefault="00827E7E" w:rsidP="00AD41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5CC480" w14:textId="77777777" w:rsidR="00827E7E" w:rsidRPr="000361DE" w:rsidRDefault="00827E7E" w:rsidP="003140B3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Prepared: I arrive on time and take full part in meetings</w:t>
            </w:r>
          </w:p>
          <w:p w14:paraId="0EEB5FEF" w14:textId="77777777" w:rsidR="00827E7E" w:rsidRPr="000361DE" w:rsidRDefault="00827E7E" w:rsidP="003140B3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Communicator: I listen to others and work hard to communicate well</w:t>
            </w:r>
          </w:p>
          <w:p w14:paraId="76CC09FF" w14:textId="77777777" w:rsidR="00827E7E" w:rsidRPr="000361DE" w:rsidRDefault="00827E7E" w:rsidP="003140B3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 xml:space="preserve">Responsive: I always answer a ringing phone and respond quickly </w:t>
            </w:r>
          </w:p>
          <w:p w14:paraId="0CA861FE" w14:textId="710D1C9C" w:rsidR="00827E7E" w:rsidRPr="000361DE" w:rsidRDefault="00827E7E" w:rsidP="003140B3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Self-aware: I put myself in others’ shoes and understand how my actions impact on others</w:t>
            </w:r>
          </w:p>
          <w:p w14:paraId="32C4058C" w14:textId="77777777" w:rsidR="00827E7E" w:rsidRPr="000361DE" w:rsidRDefault="00827E7E" w:rsidP="00AD417F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158F26" w14:textId="77777777" w:rsidR="00827E7E" w:rsidRPr="000361DE" w:rsidRDefault="00827E7E" w:rsidP="00AD417F">
            <w:pPr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sz w:val="22"/>
                <w:szCs w:val="22"/>
              </w:rPr>
              <w:t>Together</w:t>
            </w:r>
            <w:r w:rsidRPr="000361DE">
              <w:rPr>
                <w:rFonts w:ascii="Arial" w:hAnsi="Arial" w:cs="Arial"/>
                <w:sz w:val="22"/>
                <w:szCs w:val="22"/>
              </w:rPr>
              <w:t xml:space="preserve"> – I am proud to be one team</w:t>
            </w:r>
          </w:p>
          <w:p w14:paraId="47215CA0" w14:textId="77777777" w:rsidR="00827E7E" w:rsidRPr="000361DE" w:rsidRDefault="00827E7E" w:rsidP="00AD41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EB4C53" w14:textId="77777777" w:rsidR="00827E7E" w:rsidRPr="000361DE" w:rsidRDefault="00827E7E" w:rsidP="003140B3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 xml:space="preserve">Positive: I talk positively about SW9 CH as one team </w:t>
            </w:r>
          </w:p>
          <w:p w14:paraId="0EDC0311" w14:textId="77777777" w:rsidR="00827E7E" w:rsidRPr="000361DE" w:rsidRDefault="00827E7E" w:rsidP="003140B3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 xml:space="preserve">Proactive: I put myself forward and build great relationships </w:t>
            </w:r>
          </w:p>
          <w:p w14:paraId="296E60C5" w14:textId="77777777" w:rsidR="00827E7E" w:rsidRPr="000361DE" w:rsidRDefault="00827E7E" w:rsidP="003140B3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Supportive: I support and recognise the contribution of others</w:t>
            </w:r>
          </w:p>
          <w:p w14:paraId="0A8324E2" w14:textId="77777777" w:rsidR="00827E7E" w:rsidRPr="000361DE" w:rsidRDefault="00827E7E" w:rsidP="003140B3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61DE">
              <w:rPr>
                <w:rFonts w:ascii="Arial" w:hAnsi="Arial" w:cs="Arial"/>
                <w:sz w:val="22"/>
                <w:szCs w:val="22"/>
              </w:rPr>
              <w:t>Role model: I genuinely believe I make the difference</w:t>
            </w:r>
          </w:p>
        </w:tc>
      </w:tr>
    </w:tbl>
    <w:p w14:paraId="55EAB03C" w14:textId="77777777" w:rsidR="00262CF7" w:rsidRPr="000361DE" w:rsidRDefault="00262CF7">
      <w:pPr>
        <w:ind w:left="360"/>
        <w:rPr>
          <w:rFonts w:ascii="Arial" w:hAnsi="Arial" w:cs="Arial"/>
          <w:sz w:val="22"/>
          <w:szCs w:val="22"/>
        </w:rPr>
      </w:pPr>
    </w:p>
    <w:sectPr w:rsidR="00262CF7" w:rsidRPr="000361DE" w:rsidSect="000033FB">
      <w:pgSz w:w="11906" w:h="16838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0CE"/>
    <w:multiLevelType w:val="hybridMultilevel"/>
    <w:tmpl w:val="BB7E5C28"/>
    <w:lvl w:ilvl="0" w:tplc="4948D2C8">
      <w:start w:val="1"/>
      <w:numFmt w:val="bullet"/>
      <w:lvlText w:val=""/>
      <w:lvlJc w:val="left"/>
      <w:pPr>
        <w:ind w:left="680" w:hanging="3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81544"/>
    <w:multiLevelType w:val="hybridMultilevel"/>
    <w:tmpl w:val="8F181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E44F1"/>
    <w:multiLevelType w:val="multilevel"/>
    <w:tmpl w:val="33A4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D7D6A"/>
    <w:multiLevelType w:val="hybridMultilevel"/>
    <w:tmpl w:val="10CEEB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D7D53"/>
    <w:multiLevelType w:val="hybridMultilevel"/>
    <w:tmpl w:val="77D47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34FE5"/>
    <w:multiLevelType w:val="multilevel"/>
    <w:tmpl w:val="B9B6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D5372"/>
    <w:multiLevelType w:val="hybridMultilevel"/>
    <w:tmpl w:val="EE860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116B3"/>
    <w:multiLevelType w:val="hybridMultilevel"/>
    <w:tmpl w:val="F8E87B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83D3A"/>
    <w:multiLevelType w:val="multilevel"/>
    <w:tmpl w:val="2B2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B1E16"/>
    <w:multiLevelType w:val="multilevel"/>
    <w:tmpl w:val="C174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753F96"/>
    <w:multiLevelType w:val="hybridMultilevel"/>
    <w:tmpl w:val="F1A27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26F28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color w:val="1F1F1F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80EA7"/>
    <w:multiLevelType w:val="hybridMultilevel"/>
    <w:tmpl w:val="AD5880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20199D"/>
    <w:multiLevelType w:val="multilevel"/>
    <w:tmpl w:val="B5D8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56EA6"/>
    <w:multiLevelType w:val="multilevel"/>
    <w:tmpl w:val="274C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D154FD"/>
    <w:multiLevelType w:val="hybridMultilevel"/>
    <w:tmpl w:val="72188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E869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94AE1"/>
    <w:multiLevelType w:val="hybridMultilevel"/>
    <w:tmpl w:val="B6DCCE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684A64"/>
    <w:multiLevelType w:val="multilevel"/>
    <w:tmpl w:val="5B10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590F5B"/>
    <w:multiLevelType w:val="hybridMultilevel"/>
    <w:tmpl w:val="9CE6C12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195221"/>
    <w:multiLevelType w:val="hybridMultilevel"/>
    <w:tmpl w:val="F55C4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55EAB"/>
    <w:multiLevelType w:val="hybridMultilevel"/>
    <w:tmpl w:val="FBE2B650"/>
    <w:lvl w:ilvl="0" w:tplc="90A46F3A">
      <w:start w:val="1"/>
      <w:numFmt w:val="bullet"/>
      <w:pStyle w:val="Bullet-noinden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color w:val="ED51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84425"/>
    <w:multiLevelType w:val="hybridMultilevel"/>
    <w:tmpl w:val="306604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5B62B6"/>
    <w:multiLevelType w:val="hybridMultilevel"/>
    <w:tmpl w:val="752813A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BC6081"/>
    <w:multiLevelType w:val="hybridMultilevel"/>
    <w:tmpl w:val="F2C4F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003CA"/>
    <w:multiLevelType w:val="hybridMultilevel"/>
    <w:tmpl w:val="3BBAB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04C1A"/>
    <w:multiLevelType w:val="hybridMultilevel"/>
    <w:tmpl w:val="1E7CF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954934">
    <w:abstractNumId w:val="19"/>
  </w:num>
  <w:num w:numId="2" w16cid:durableId="2107843704">
    <w:abstractNumId w:val="20"/>
  </w:num>
  <w:num w:numId="3" w16cid:durableId="210193789">
    <w:abstractNumId w:val="10"/>
  </w:num>
  <w:num w:numId="4" w16cid:durableId="847062986">
    <w:abstractNumId w:val="17"/>
  </w:num>
  <w:num w:numId="5" w16cid:durableId="359596712">
    <w:abstractNumId w:val="21"/>
  </w:num>
  <w:num w:numId="6" w16cid:durableId="1918511343">
    <w:abstractNumId w:val="11"/>
  </w:num>
  <w:num w:numId="7" w16cid:durableId="1854569203">
    <w:abstractNumId w:val="15"/>
  </w:num>
  <w:num w:numId="8" w16cid:durableId="682360959">
    <w:abstractNumId w:val="14"/>
  </w:num>
  <w:num w:numId="9" w16cid:durableId="1905019967">
    <w:abstractNumId w:val="1"/>
  </w:num>
  <w:num w:numId="10" w16cid:durableId="265819584">
    <w:abstractNumId w:val="24"/>
  </w:num>
  <w:num w:numId="11" w16cid:durableId="698165416">
    <w:abstractNumId w:val="23"/>
  </w:num>
  <w:num w:numId="12" w16cid:durableId="1807308806">
    <w:abstractNumId w:val="6"/>
  </w:num>
  <w:num w:numId="13" w16cid:durableId="119424754">
    <w:abstractNumId w:val="22"/>
  </w:num>
  <w:num w:numId="14" w16cid:durableId="24063321">
    <w:abstractNumId w:val="4"/>
  </w:num>
  <w:num w:numId="15" w16cid:durableId="370808653">
    <w:abstractNumId w:val="7"/>
  </w:num>
  <w:num w:numId="16" w16cid:durableId="1751124664">
    <w:abstractNumId w:val="18"/>
  </w:num>
  <w:num w:numId="17" w16cid:durableId="1840847104">
    <w:abstractNumId w:val="0"/>
  </w:num>
  <w:num w:numId="18" w16cid:durableId="260920640">
    <w:abstractNumId w:val="3"/>
  </w:num>
  <w:num w:numId="19" w16cid:durableId="920330629">
    <w:abstractNumId w:val="9"/>
  </w:num>
  <w:num w:numId="20" w16cid:durableId="689717253">
    <w:abstractNumId w:val="8"/>
  </w:num>
  <w:num w:numId="21" w16cid:durableId="540744949">
    <w:abstractNumId w:val="13"/>
  </w:num>
  <w:num w:numId="22" w16cid:durableId="1780830538">
    <w:abstractNumId w:val="5"/>
  </w:num>
  <w:num w:numId="23" w16cid:durableId="347409301">
    <w:abstractNumId w:val="12"/>
  </w:num>
  <w:num w:numId="24" w16cid:durableId="187646805">
    <w:abstractNumId w:val="2"/>
  </w:num>
  <w:num w:numId="25" w16cid:durableId="1160849844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90"/>
    <w:rsid w:val="00002D91"/>
    <w:rsid w:val="000033FB"/>
    <w:rsid w:val="00006BB8"/>
    <w:rsid w:val="00011035"/>
    <w:rsid w:val="0002206D"/>
    <w:rsid w:val="00023CE5"/>
    <w:rsid w:val="00023CF4"/>
    <w:rsid w:val="00032BD2"/>
    <w:rsid w:val="000361DE"/>
    <w:rsid w:val="000379C9"/>
    <w:rsid w:val="000455D3"/>
    <w:rsid w:val="00074A54"/>
    <w:rsid w:val="000856C5"/>
    <w:rsid w:val="00085DCB"/>
    <w:rsid w:val="000901E1"/>
    <w:rsid w:val="000A1771"/>
    <w:rsid w:val="000A1A10"/>
    <w:rsid w:val="000B2A51"/>
    <w:rsid w:val="000B722B"/>
    <w:rsid w:val="000C64CB"/>
    <w:rsid w:val="000C6D74"/>
    <w:rsid w:val="000D46D7"/>
    <w:rsid w:val="000D517C"/>
    <w:rsid w:val="000E6AC5"/>
    <w:rsid w:val="000F045D"/>
    <w:rsid w:val="00103C58"/>
    <w:rsid w:val="001047FD"/>
    <w:rsid w:val="001048A6"/>
    <w:rsid w:val="00104AC9"/>
    <w:rsid w:val="001071D9"/>
    <w:rsid w:val="00107206"/>
    <w:rsid w:val="001256B9"/>
    <w:rsid w:val="00133F60"/>
    <w:rsid w:val="001349B8"/>
    <w:rsid w:val="00137DE1"/>
    <w:rsid w:val="00140413"/>
    <w:rsid w:val="0015163C"/>
    <w:rsid w:val="001651B1"/>
    <w:rsid w:val="00174790"/>
    <w:rsid w:val="00183643"/>
    <w:rsid w:val="0018604E"/>
    <w:rsid w:val="00186264"/>
    <w:rsid w:val="00187ACB"/>
    <w:rsid w:val="00193D13"/>
    <w:rsid w:val="001C2154"/>
    <w:rsid w:val="001C21E1"/>
    <w:rsid w:val="001C5843"/>
    <w:rsid w:val="001E0C39"/>
    <w:rsid w:val="00202218"/>
    <w:rsid w:val="00203832"/>
    <w:rsid w:val="00210EAC"/>
    <w:rsid w:val="00211C7F"/>
    <w:rsid w:val="00236218"/>
    <w:rsid w:val="00241438"/>
    <w:rsid w:val="00241461"/>
    <w:rsid w:val="002469EC"/>
    <w:rsid w:val="00247119"/>
    <w:rsid w:val="00254BCF"/>
    <w:rsid w:val="002566F1"/>
    <w:rsid w:val="00257C52"/>
    <w:rsid w:val="00262CF7"/>
    <w:rsid w:val="002658B2"/>
    <w:rsid w:val="00273208"/>
    <w:rsid w:val="00277BAE"/>
    <w:rsid w:val="00282A4D"/>
    <w:rsid w:val="00295A9C"/>
    <w:rsid w:val="002A2D8A"/>
    <w:rsid w:val="002A4A96"/>
    <w:rsid w:val="002A6BED"/>
    <w:rsid w:val="002B23BD"/>
    <w:rsid w:val="002B3C39"/>
    <w:rsid w:val="002B6E94"/>
    <w:rsid w:val="002C04C8"/>
    <w:rsid w:val="002C05C7"/>
    <w:rsid w:val="002D7635"/>
    <w:rsid w:val="002E28B4"/>
    <w:rsid w:val="002E5317"/>
    <w:rsid w:val="003140B3"/>
    <w:rsid w:val="00327CB3"/>
    <w:rsid w:val="00330053"/>
    <w:rsid w:val="003371AF"/>
    <w:rsid w:val="00345292"/>
    <w:rsid w:val="00350BCB"/>
    <w:rsid w:val="003667B1"/>
    <w:rsid w:val="00371313"/>
    <w:rsid w:val="003744C8"/>
    <w:rsid w:val="0037751F"/>
    <w:rsid w:val="00392ED6"/>
    <w:rsid w:val="003932B7"/>
    <w:rsid w:val="003A438F"/>
    <w:rsid w:val="003B0B18"/>
    <w:rsid w:val="003C050E"/>
    <w:rsid w:val="003C058C"/>
    <w:rsid w:val="003C5AC3"/>
    <w:rsid w:val="003D059D"/>
    <w:rsid w:val="003D61A2"/>
    <w:rsid w:val="003E6DA7"/>
    <w:rsid w:val="003F0A23"/>
    <w:rsid w:val="003F2A67"/>
    <w:rsid w:val="003F4465"/>
    <w:rsid w:val="00417C3E"/>
    <w:rsid w:val="00424C9E"/>
    <w:rsid w:val="00430D3F"/>
    <w:rsid w:val="00431B05"/>
    <w:rsid w:val="00432C32"/>
    <w:rsid w:val="004355D8"/>
    <w:rsid w:val="00451658"/>
    <w:rsid w:val="00452FA1"/>
    <w:rsid w:val="00461B32"/>
    <w:rsid w:val="004700D8"/>
    <w:rsid w:val="00472107"/>
    <w:rsid w:val="004727CD"/>
    <w:rsid w:val="00472CED"/>
    <w:rsid w:val="00475DBC"/>
    <w:rsid w:val="004760D9"/>
    <w:rsid w:val="004813B7"/>
    <w:rsid w:val="00481634"/>
    <w:rsid w:val="0048425B"/>
    <w:rsid w:val="00484FDC"/>
    <w:rsid w:val="00494BE0"/>
    <w:rsid w:val="00496701"/>
    <w:rsid w:val="004A6C7A"/>
    <w:rsid w:val="004A7886"/>
    <w:rsid w:val="004B5442"/>
    <w:rsid w:val="004B5A21"/>
    <w:rsid w:val="004C6E93"/>
    <w:rsid w:val="004D5760"/>
    <w:rsid w:val="004D586A"/>
    <w:rsid w:val="004E1193"/>
    <w:rsid w:val="004E27AB"/>
    <w:rsid w:val="004F4A31"/>
    <w:rsid w:val="004F6F81"/>
    <w:rsid w:val="00510EB7"/>
    <w:rsid w:val="00511B44"/>
    <w:rsid w:val="00513F57"/>
    <w:rsid w:val="00526E12"/>
    <w:rsid w:val="0052740C"/>
    <w:rsid w:val="00544D82"/>
    <w:rsid w:val="00552463"/>
    <w:rsid w:val="005540E3"/>
    <w:rsid w:val="00561341"/>
    <w:rsid w:val="005717E9"/>
    <w:rsid w:val="0058739D"/>
    <w:rsid w:val="005B4459"/>
    <w:rsid w:val="005B55E6"/>
    <w:rsid w:val="005C197A"/>
    <w:rsid w:val="005C3481"/>
    <w:rsid w:val="00600942"/>
    <w:rsid w:val="006059CB"/>
    <w:rsid w:val="0061043B"/>
    <w:rsid w:val="00615FCC"/>
    <w:rsid w:val="00653DB9"/>
    <w:rsid w:val="00653E79"/>
    <w:rsid w:val="0065651D"/>
    <w:rsid w:val="0065654C"/>
    <w:rsid w:val="00674C79"/>
    <w:rsid w:val="00675813"/>
    <w:rsid w:val="00694257"/>
    <w:rsid w:val="006A5150"/>
    <w:rsid w:val="006A5D10"/>
    <w:rsid w:val="006B0EAF"/>
    <w:rsid w:val="006B27EF"/>
    <w:rsid w:val="006B51A3"/>
    <w:rsid w:val="006B53EC"/>
    <w:rsid w:val="006B5927"/>
    <w:rsid w:val="006C7251"/>
    <w:rsid w:val="006D4A80"/>
    <w:rsid w:val="006D58A1"/>
    <w:rsid w:val="006D70CF"/>
    <w:rsid w:val="006D75F3"/>
    <w:rsid w:val="006F29FB"/>
    <w:rsid w:val="006F43FE"/>
    <w:rsid w:val="006F59DA"/>
    <w:rsid w:val="0070154F"/>
    <w:rsid w:val="0071138C"/>
    <w:rsid w:val="00756CE1"/>
    <w:rsid w:val="00764964"/>
    <w:rsid w:val="00767E89"/>
    <w:rsid w:val="00782AFE"/>
    <w:rsid w:val="00785510"/>
    <w:rsid w:val="007913AD"/>
    <w:rsid w:val="007942CB"/>
    <w:rsid w:val="007944DD"/>
    <w:rsid w:val="007A1F31"/>
    <w:rsid w:val="007B03AC"/>
    <w:rsid w:val="007B0CF6"/>
    <w:rsid w:val="007B37D8"/>
    <w:rsid w:val="007C490F"/>
    <w:rsid w:val="007C7C02"/>
    <w:rsid w:val="007F4E11"/>
    <w:rsid w:val="0080292A"/>
    <w:rsid w:val="00816634"/>
    <w:rsid w:val="00827E7E"/>
    <w:rsid w:val="00835552"/>
    <w:rsid w:val="0083656D"/>
    <w:rsid w:val="00853991"/>
    <w:rsid w:val="00864FDF"/>
    <w:rsid w:val="008658BA"/>
    <w:rsid w:val="00876EAC"/>
    <w:rsid w:val="00880FD2"/>
    <w:rsid w:val="00885C06"/>
    <w:rsid w:val="008A59F4"/>
    <w:rsid w:val="008B480C"/>
    <w:rsid w:val="008B6E6D"/>
    <w:rsid w:val="008C15C2"/>
    <w:rsid w:val="008D395E"/>
    <w:rsid w:val="008D7354"/>
    <w:rsid w:val="008E0191"/>
    <w:rsid w:val="008E7F72"/>
    <w:rsid w:val="008F2985"/>
    <w:rsid w:val="008F776B"/>
    <w:rsid w:val="008F79A5"/>
    <w:rsid w:val="008F7FA8"/>
    <w:rsid w:val="00904373"/>
    <w:rsid w:val="00907376"/>
    <w:rsid w:val="00913155"/>
    <w:rsid w:val="009203A2"/>
    <w:rsid w:val="0092728F"/>
    <w:rsid w:val="0092755F"/>
    <w:rsid w:val="00940067"/>
    <w:rsid w:val="00941825"/>
    <w:rsid w:val="009463A2"/>
    <w:rsid w:val="00947155"/>
    <w:rsid w:val="00955DEB"/>
    <w:rsid w:val="009742D0"/>
    <w:rsid w:val="00974D00"/>
    <w:rsid w:val="00982575"/>
    <w:rsid w:val="009A0BF6"/>
    <w:rsid w:val="009A6CA4"/>
    <w:rsid w:val="009B0D64"/>
    <w:rsid w:val="009B1A21"/>
    <w:rsid w:val="009B315F"/>
    <w:rsid w:val="009B40E2"/>
    <w:rsid w:val="009C1A70"/>
    <w:rsid w:val="009E2D5F"/>
    <w:rsid w:val="009E5D35"/>
    <w:rsid w:val="009F5655"/>
    <w:rsid w:val="009F610C"/>
    <w:rsid w:val="009F6A8B"/>
    <w:rsid w:val="00A03180"/>
    <w:rsid w:val="00A11310"/>
    <w:rsid w:val="00A1146F"/>
    <w:rsid w:val="00A201CB"/>
    <w:rsid w:val="00A22ECF"/>
    <w:rsid w:val="00A33809"/>
    <w:rsid w:val="00A43425"/>
    <w:rsid w:val="00A43825"/>
    <w:rsid w:val="00A54D2F"/>
    <w:rsid w:val="00A6207D"/>
    <w:rsid w:val="00A656E3"/>
    <w:rsid w:val="00A66B18"/>
    <w:rsid w:val="00A8137C"/>
    <w:rsid w:val="00A876FB"/>
    <w:rsid w:val="00A91908"/>
    <w:rsid w:val="00AB08DA"/>
    <w:rsid w:val="00AB1D56"/>
    <w:rsid w:val="00AC11D1"/>
    <w:rsid w:val="00AD0CC8"/>
    <w:rsid w:val="00AD3A26"/>
    <w:rsid w:val="00AD417F"/>
    <w:rsid w:val="00AD79AD"/>
    <w:rsid w:val="00AE49DB"/>
    <w:rsid w:val="00AE5816"/>
    <w:rsid w:val="00AF1760"/>
    <w:rsid w:val="00B1372F"/>
    <w:rsid w:val="00B14931"/>
    <w:rsid w:val="00B36A4E"/>
    <w:rsid w:val="00B50FB1"/>
    <w:rsid w:val="00B51147"/>
    <w:rsid w:val="00B5123E"/>
    <w:rsid w:val="00B518F5"/>
    <w:rsid w:val="00B5325D"/>
    <w:rsid w:val="00B53AF6"/>
    <w:rsid w:val="00B543CA"/>
    <w:rsid w:val="00B54A4E"/>
    <w:rsid w:val="00B60663"/>
    <w:rsid w:val="00B70473"/>
    <w:rsid w:val="00B73714"/>
    <w:rsid w:val="00B83E5C"/>
    <w:rsid w:val="00B84749"/>
    <w:rsid w:val="00B8522B"/>
    <w:rsid w:val="00B908FE"/>
    <w:rsid w:val="00BA07E9"/>
    <w:rsid w:val="00BA3141"/>
    <w:rsid w:val="00BC163A"/>
    <w:rsid w:val="00BC1A90"/>
    <w:rsid w:val="00BC2BC0"/>
    <w:rsid w:val="00BD6D57"/>
    <w:rsid w:val="00BE5659"/>
    <w:rsid w:val="00BF0BE3"/>
    <w:rsid w:val="00C058FE"/>
    <w:rsid w:val="00C20D0B"/>
    <w:rsid w:val="00C26D9F"/>
    <w:rsid w:val="00C26F6C"/>
    <w:rsid w:val="00C34DCF"/>
    <w:rsid w:val="00C3571C"/>
    <w:rsid w:val="00C4567C"/>
    <w:rsid w:val="00C50A0D"/>
    <w:rsid w:val="00C53BCC"/>
    <w:rsid w:val="00C73AE8"/>
    <w:rsid w:val="00C7414D"/>
    <w:rsid w:val="00C7551C"/>
    <w:rsid w:val="00C76AD5"/>
    <w:rsid w:val="00C77792"/>
    <w:rsid w:val="00C97B04"/>
    <w:rsid w:val="00CA5324"/>
    <w:rsid w:val="00CB516B"/>
    <w:rsid w:val="00CB6372"/>
    <w:rsid w:val="00CD024D"/>
    <w:rsid w:val="00CD335D"/>
    <w:rsid w:val="00CD4219"/>
    <w:rsid w:val="00CD53DE"/>
    <w:rsid w:val="00CD7E9A"/>
    <w:rsid w:val="00CE05B1"/>
    <w:rsid w:val="00CE4326"/>
    <w:rsid w:val="00CE5963"/>
    <w:rsid w:val="00CE6CE4"/>
    <w:rsid w:val="00CF0541"/>
    <w:rsid w:val="00CF091E"/>
    <w:rsid w:val="00D0382D"/>
    <w:rsid w:val="00D1197B"/>
    <w:rsid w:val="00D260F0"/>
    <w:rsid w:val="00D35D4E"/>
    <w:rsid w:val="00D404ED"/>
    <w:rsid w:val="00D4676B"/>
    <w:rsid w:val="00D53F86"/>
    <w:rsid w:val="00D6505D"/>
    <w:rsid w:val="00D65D33"/>
    <w:rsid w:val="00D87A5A"/>
    <w:rsid w:val="00DA1B01"/>
    <w:rsid w:val="00DC40A9"/>
    <w:rsid w:val="00DC4228"/>
    <w:rsid w:val="00DD17C0"/>
    <w:rsid w:val="00DE1F15"/>
    <w:rsid w:val="00DE371A"/>
    <w:rsid w:val="00DE5889"/>
    <w:rsid w:val="00DF2237"/>
    <w:rsid w:val="00DF566E"/>
    <w:rsid w:val="00DF6E73"/>
    <w:rsid w:val="00E0202D"/>
    <w:rsid w:val="00E0373F"/>
    <w:rsid w:val="00E038A7"/>
    <w:rsid w:val="00E04FEA"/>
    <w:rsid w:val="00E111D8"/>
    <w:rsid w:val="00E14B51"/>
    <w:rsid w:val="00E17F99"/>
    <w:rsid w:val="00E233D0"/>
    <w:rsid w:val="00E25C46"/>
    <w:rsid w:val="00E366C8"/>
    <w:rsid w:val="00E40749"/>
    <w:rsid w:val="00E468F3"/>
    <w:rsid w:val="00E46D2C"/>
    <w:rsid w:val="00E47125"/>
    <w:rsid w:val="00E47F93"/>
    <w:rsid w:val="00E75233"/>
    <w:rsid w:val="00E76B72"/>
    <w:rsid w:val="00E77916"/>
    <w:rsid w:val="00E939BB"/>
    <w:rsid w:val="00E93D16"/>
    <w:rsid w:val="00E95603"/>
    <w:rsid w:val="00EA1281"/>
    <w:rsid w:val="00EA68F2"/>
    <w:rsid w:val="00EC2C89"/>
    <w:rsid w:val="00EC51FA"/>
    <w:rsid w:val="00ED720B"/>
    <w:rsid w:val="00EE2334"/>
    <w:rsid w:val="00EE38CA"/>
    <w:rsid w:val="00F00B1A"/>
    <w:rsid w:val="00F02E18"/>
    <w:rsid w:val="00F20C8E"/>
    <w:rsid w:val="00F22849"/>
    <w:rsid w:val="00F26767"/>
    <w:rsid w:val="00F34AB4"/>
    <w:rsid w:val="00F37329"/>
    <w:rsid w:val="00F44937"/>
    <w:rsid w:val="00F565A1"/>
    <w:rsid w:val="00F70F29"/>
    <w:rsid w:val="00F714B0"/>
    <w:rsid w:val="00F76ED1"/>
    <w:rsid w:val="00F80C8D"/>
    <w:rsid w:val="00F868EC"/>
    <w:rsid w:val="00F90F70"/>
    <w:rsid w:val="00FA31E4"/>
    <w:rsid w:val="00FA47B3"/>
    <w:rsid w:val="00FA5DAC"/>
    <w:rsid w:val="00FA6EB0"/>
    <w:rsid w:val="00FB21B2"/>
    <w:rsid w:val="00FC060E"/>
    <w:rsid w:val="00FC1335"/>
    <w:rsid w:val="00FC1B65"/>
    <w:rsid w:val="00FE3440"/>
    <w:rsid w:val="00FE62FB"/>
    <w:rsid w:val="00FE7F97"/>
    <w:rsid w:val="00FF39C8"/>
    <w:rsid w:val="02343E91"/>
    <w:rsid w:val="11B7E0D6"/>
    <w:rsid w:val="121DEAFF"/>
    <w:rsid w:val="20B11775"/>
    <w:rsid w:val="244DFC21"/>
    <w:rsid w:val="2C4F817C"/>
    <w:rsid w:val="59575DD7"/>
    <w:rsid w:val="6DBBF098"/>
    <w:rsid w:val="6FF484F8"/>
    <w:rsid w:val="76245352"/>
    <w:rsid w:val="7DB5EF96"/>
    <w:rsid w:val="7E0A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58368"/>
  <w15:chartTrackingRefBased/>
  <w15:docId w15:val="{732EC312-7638-4B24-B4AC-C66EC2E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000000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D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next w:val="Normal"/>
    <w:semiHidden/>
    <w:pPr>
      <w:autoSpaceDE w:val="0"/>
      <w:autoSpaceDN w:val="0"/>
      <w:adjustRightInd w:val="0"/>
    </w:pPr>
    <w:rPr>
      <w:rFonts w:ascii="Arial" w:hAnsi="Arial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pPr>
      <w:widowControl w:val="0"/>
    </w:pPr>
    <w:rPr>
      <w:snapToGrid w:val="0"/>
      <w:szCs w:val="20"/>
      <w:lang w:eastAsia="en-US"/>
    </w:rPr>
  </w:style>
  <w:style w:type="paragraph" w:styleId="BodyText">
    <w:name w:val="Body Text"/>
    <w:basedOn w:val="Normal"/>
    <w:semiHidden/>
    <w:pPr>
      <w:widowControl w:val="0"/>
      <w:autoSpaceDE w:val="0"/>
      <w:autoSpaceDN w:val="0"/>
      <w:jc w:val="both"/>
    </w:pPr>
    <w:rPr>
      <w:rFonts w:ascii="Arial" w:hAnsi="Arial" w:cs="Arial"/>
      <w:spacing w:val="-3"/>
      <w:sz w:val="22"/>
      <w:szCs w:val="22"/>
    </w:rPr>
  </w:style>
  <w:style w:type="paragraph" w:customStyle="1" w:styleId="Bullet-noindent">
    <w:name w:val="Bullet - no indent"/>
    <w:basedOn w:val="Normal"/>
    <w:pPr>
      <w:numPr>
        <w:numId w:val="1"/>
      </w:numPr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C15C2"/>
    <w:pPr>
      <w:ind w:left="720"/>
    </w:pPr>
  </w:style>
  <w:style w:type="paragraph" w:styleId="NormalWeb">
    <w:name w:val="Normal (Web)"/>
    <w:basedOn w:val="Normal"/>
    <w:uiPriority w:val="99"/>
    <w:unhideWhenUsed/>
    <w:rsid w:val="00023CE5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9A6CA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GB"/>
    </w:rPr>
  </w:style>
  <w:style w:type="character" w:customStyle="1" w:styleId="HeaderChar">
    <w:name w:val="Header Char"/>
    <w:link w:val="Header"/>
    <w:uiPriority w:val="99"/>
    <w:locked/>
    <w:rsid w:val="00AD417F"/>
    <w:rPr>
      <w:sz w:val="24"/>
      <w:szCs w:val="24"/>
    </w:rPr>
  </w:style>
  <w:style w:type="paragraph" w:customStyle="1" w:styleId="trt0xe">
    <w:name w:val="trt0xe"/>
    <w:basedOn w:val="Normal"/>
    <w:rsid w:val="009B0D64"/>
    <w:pPr>
      <w:spacing w:before="100" w:beforeAutospacing="1" w:after="100" w:afterAutospacing="1"/>
    </w:pPr>
  </w:style>
  <w:style w:type="character" w:customStyle="1" w:styleId="ListParagraphChar">
    <w:name w:val="List Paragraph Char"/>
    <w:link w:val="ListParagraph"/>
    <w:uiPriority w:val="1"/>
    <w:locked/>
    <w:rsid w:val="00DC40A9"/>
    <w:rPr>
      <w:sz w:val="24"/>
      <w:szCs w:val="24"/>
    </w:rPr>
  </w:style>
  <w:style w:type="character" w:customStyle="1" w:styleId="wbzude">
    <w:name w:val="wbzude"/>
    <w:basedOn w:val="DefaultParagraphFont"/>
    <w:rsid w:val="00481634"/>
  </w:style>
  <w:style w:type="character" w:customStyle="1" w:styleId="ui-provider">
    <w:name w:val="ui-provider"/>
    <w:basedOn w:val="DefaultParagraphFont"/>
    <w:rsid w:val="000D46D7"/>
  </w:style>
  <w:style w:type="character" w:styleId="Strong">
    <w:name w:val="Strong"/>
    <w:basedOn w:val="DefaultParagraphFont"/>
    <w:uiPriority w:val="22"/>
    <w:qFormat/>
    <w:rsid w:val="008B6E6D"/>
    <w:rPr>
      <w:b/>
      <w:bCs/>
    </w:rPr>
  </w:style>
  <w:style w:type="character" w:customStyle="1" w:styleId="hkxmid">
    <w:name w:val="hkxmid"/>
    <w:basedOn w:val="DefaultParagraphFont"/>
    <w:rsid w:val="006D70CF"/>
  </w:style>
  <w:style w:type="character" w:customStyle="1" w:styleId="us2qzb">
    <w:name w:val="us2qzb"/>
    <w:basedOn w:val="DefaultParagraphFont"/>
    <w:rsid w:val="006D70CF"/>
  </w:style>
  <w:style w:type="character" w:customStyle="1" w:styleId="Heading3Char">
    <w:name w:val="Heading 3 Char"/>
    <w:basedOn w:val="DefaultParagraphFont"/>
    <w:link w:val="Heading3"/>
    <w:uiPriority w:val="9"/>
    <w:semiHidden/>
    <w:rsid w:val="006A5D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A3A20C0530C4C8618CC19021FC907" ma:contentTypeVersion="7" ma:contentTypeDescription="Create a new document." ma:contentTypeScope="" ma:versionID="217028f3109e0b3d77352d4aabb8ed45">
  <xsd:schema xmlns:xsd="http://www.w3.org/2001/XMLSchema" xmlns:xs="http://www.w3.org/2001/XMLSchema" xmlns:p="http://schemas.microsoft.com/office/2006/metadata/properties" xmlns:ns2="2e077d43-7c3c-4e51-91cd-36695594283c" xmlns:ns4="8f4d6b98-d4d9-4133-8f1b-61f9439e4102" xmlns:ns5="4dffdc0c-702d-4a99-8812-9423c60d30b0" xmlns:ns6="273e7340-6c5a-4e95-bc30-f08340e5a29e" xmlns:ns7="8429fcc5-fbd7-41a2-bdf8-03caaa144590" targetNamespace="http://schemas.microsoft.com/office/2006/metadata/properties" ma:root="true" ma:fieldsID="c9d8ad7398313239b202b944ad73071a" ns2:_="" ns4:_="" ns5:_="" ns6:_="" ns7:_="">
    <xsd:import namespace="2e077d43-7c3c-4e51-91cd-36695594283c"/>
    <xsd:import namespace="8f4d6b98-d4d9-4133-8f1b-61f9439e4102"/>
    <xsd:import namespace="4dffdc0c-702d-4a99-8812-9423c60d30b0"/>
    <xsd:import namespace="273e7340-6c5a-4e95-bc30-f08340e5a29e"/>
    <xsd:import namespace="8429fcc5-fbd7-41a2-bdf8-03caaa1445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5:MediaServiceMetadata" minOccurs="0"/>
                <xsd:element ref="ns5:MediaServiceFastMetadata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  <xsd:element ref="ns6:lcf76f155ced4ddcb4097134ff3c332f" minOccurs="0"/>
                <xsd:element ref="ns7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77d43-7c3c-4e51-91cd-3669559428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d6b98-d4d9-4133-8f1b-61f9439e4102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fdc0c-702d-4a99-8812-9423c60d3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e7340-6c5a-4e95-bc30-f08340e5a2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da0473d-de82-4649-800e-a00abfe4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9fcc5-fbd7-41a2-bdf8-03caaa14459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9cbc3a0b-4858-4b99-88e7-f0ff1621674f}" ma:internalName="TaxCatchAll" ma:showField="CatchAllData" ma:web="8429fcc5-fbd7-41a2-bdf8-03caaa144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da0473d-de82-4649-800e-a00abfe46d28" ContentTypeId="0x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e7340-6c5a-4e95-bc30-f08340e5a29e">
      <Terms xmlns="http://schemas.microsoft.com/office/infopath/2007/PartnerControls"/>
    </lcf76f155ced4ddcb4097134ff3c332f>
    <TaxCatchAll xmlns="8429fcc5-fbd7-41a2-bdf8-03caaa144590" xsi:nil="true"/>
  </documentManagement>
</p:properties>
</file>

<file path=customXml/itemProps1.xml><?xml version="1.0" encoding="utf-8"?>
<ds:datastoreItem xmlns:ds="http://schemas.openxmlformats.org/officeDocument/2006/customXml" ds:itemID="{9DA91076-DCD6-46BB-8352-8A492FC22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77d43-7c3c-4e51-91cd-36695594283c"/>
    <ds:schemaRef ds:uri="8f4d6b98-d4d9-4133-8f1b-61f9439e4102"/>
    <ds:schemaRef ds:uri="4dffdc0c-702d-4a99-8812-9423c60d30b0"/>
    <ds:schemaRef ds:uri="273e7340-6c5a-4e95-bc30-f08340e5a29e"/>
    <ds:schemaRef ds:uri="8429fcc5-fbd7-41a2-bdf8-03caaa144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D896D2-6F6C-4EBA-9195-B001C915F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09995-B098-41C1-9E9E-40BA181CFAD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056C3FB-0904-40F2-B6F5-8CC0D16A61D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79536C-B797-49E7-9848-A572D7FBAF6C}">
  <ds:schemaRefs>
    <ds:schemaRef ds:uri="http://schemas.microsoft.com/office/2006/metadata/properties"/>
    <ds:schemaRef ds:uri="http://schemas.microsoft.com/office/infopath/2007/PartnerControls"/>
    <ds:schemaRef ds:uri="4dffdc0c-702d-4a99-8812-9423c60d30b0"/>
    <ds:schemaRef ds:uri="465a9cbd-dd0c-498a-a997-b2ae026318a0"/>
    <ds:schemaRef ds:uri="273e7340-6c5a-4e95-bc30-f08340e5a29e"/>
    <ds:schemaRef ds:uri="8429fcc5-fbd7-41a2-bdf8-03caaa1445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7358</Characters>
  <Application>Microsoft Office Word</Application>
  <DocSecurity>0</DocSecurity>
  <Lines>294</Lines>
  <Paragraphs>200</Paragraphs>
  <ScaleCrop>false</ScaleCrop>
  <Company>Network Housing Group</Company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Denise Bailey</cp:lastModifiedBy>
  <cp:revision>2</cp:revision>
  <cp:lastPrinted>2020-02-06T05:14:00Z</cp:lastPrinted>
  <dcterms:created xsi:type="dcterms:W3CDTF">2026-01-21T16:10:00Z</dcterms:created>
  <dcterms:modified xsi:type="dcterms:W3CDTF">2026-01-21T16:10:00Z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0x01010086DA3A20C0530C4C8618CC19021FC907</vt:lpwstr>
  </property>
  <property fmtid="{D5CDD505-2E9C-101B-9397-08002B2CF9AE}" pid="3" name="MediaServiceImageTags">
    <vt:lpwstr/>
  </property>
  <property fmtid="{D5CDD505-2E9C-101B-9397-08002B2CF9AE}" pid="4" name="Order">
    <vt:r8>4728400</vt:r8>
  </property>
</Properties>
</file>